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54EC6" w14:textId="77777777" w:rsidR="008939F0" w:rsidRPr="00C62DEC" w:rsidRDefault="008939F0" w:rsidP="008939F0">
      <w:pPr>
        <w:spacing w:before="127"/>
        <w:jc w:val="center"/>
        <w:rPr>
          <w:rFonts w:ascii="Cambria" w:hAnsi="Cambria" w:cstheme="minorHAnsi"/>
          <w:b/>
          <w:bCs/>
          <w:sz w:val="40"/>
          <w:szCs w:val="40"/>
        </w:rPr>
      </w:pPr>
      <w:r w:rsidRPr="00C62DEC">
        <w:rPr>
          <w:rFonts w:ascii="Cambria" w:hAnsi="Cambria" w:cstheme="minorHAnsi"/>
          <w:b/>
          <w:bCs/>
          <w:noProof/>
          <w:color w:val="000000" w:themeColor="text1"/>
          <w:sz w:val="40"/>
          <w:szCs w:val="40"/>
        </w:rPr>
        <w:t>ASSIGNMENT BRIEF</w:t>
      </w:r>
    </w:p>
    <w:p w14:paraId="249BEF7A" w14:textId="77777777" w:rsidR="008939F0" w:rsidRPr="00C62DEC" w:rsidRDefault="008939F0" w:rsidP="008939F0">
      <w:pPr>
        <w:spacing w:before="127"/>
        <w:jc w:val="center"/>
        <w:rPr>
          <w:rFonts w:ascii="Cambria" w:hAnsi="Cambria" w:cstheme="minorHAnsi"/>
          <w:b/>
          <w:bCs/>
          <w:noProof/>
          <w:color w:val="000000" w:themeColor="text1"/>
          <w:sz w:val="32"/>
          <w:szCs w:val="32"/>
        </w:rPr>
      </w:pPr>
      <w:r w:rsidRPr="00C62DEC">
        <w:rPr>
          <w:rFonts w:ascii="Cambria" w:hAnsi="Cambria" w:cstheme="minorHAnsi"/>
          <w:b/>
          <w:bCs/>
          <w:noProof/>
          <w:color w:val="000000" w:themeColor="text1"/>
          <w:sz w:val="32"/>
          <w:szCs w:val="32"/>
        </w:rPr>
        <w:t>Higher National Certificate/Diploma in Business</w:t>
      </w:r>
    </w:p>
    <w:p w14:paraId="2748F596" w14:textId="77777777" w:rsidR="00F94F70" w:rsidRPr="00EA4BC7" w:rsidRDefault="00F94F70" w:rsidP="00F94F70">
      <w:pPr>
        <w:pStyle w:val="unitcontenthd"/>
        <w:rPr>
          <w:rFonts w:cs="Open Sans"/>
        </w:rPr>
      </w:pPr>
      <w:r>
        <w:rPr>
          <w:rFonts w:cs="Open Sans"/>
        </w:rPr>
        <w:t>Assignment</w:t>
      </w:r>
      <w:r w:rsidRPr="00EA4BC7">
        <w:rPr>
          <w:rFonts w:cs="Open Sans"/>
        </w:rPr>
        <w:t xml:space="preserve"> Brief</w:t>
      </w:r>
      <w:r>
        <w:rPr>
          <w:rFonts w:cs="Open Sans"/>
        </w:rPr>
        <w:t xml:space="preserve"> 1 </w:t>
      </w:r>
    </w:p>
    <w:tbl>
      <w:tblPr>
        <w:tblStyle w:val="TableGrid"/>
        <w:tblW w:w="0" w:type="auto"/>
        <w:tblCellMar>
          <w:top w:w="28" w:type="dxa"/>
          <w:bottom w:w="28" w:type="dxa"/>
        </w:tblCellMar>
        <w:tblLook w:val="04A0" w:firstRow="1" w:lastRow="0" w:firstColumn="1" w:lastColumn="0" w:noHBand="0" w:noVBand="1"/>
      </w:tblPr>
      <w:tblGrid>
        <w:gridCol w:w="2711"/>
        <w:gridCol w:w="6194"/>
      </w:tblGrid>
      <w:tr w:rsidR="00F94F70" w:rsidRPr="00EA4BC7" w14:paraId="05204FF5" w14:textId="77777777" w:rsidTr="00AF0BC0">
        <w:tc>
          <w:tcPr>
            <w:tcW w:w="2711" w:type="dxa"/>
          </w:tcPr>
          <w:p w14:paraId="350250FD" w14:textId="77777777" w:rsidR="00F94F70" w:rsidRPr="00EA4BC7" w:rsidRDefault="00F94F70" w:rsidP="00AF0BC0">
            <w:pPr>
              <w:pStyle w:val="Tabletext"/>
              <w:rPr>
                <w:rFonts w:cs="Open Sans"/>
              </w:rPr>
            </w:pPr>
            <w:r w:rsidRPr="00EA4BC7">
              <w:rPr>
                <w:rFonts w:cs="Open Sans"/>
              </w:rPr>
              <w:t>Student Name/ID Number</w:t>
            </w:r>
          </w:p>
        </w:tc>
        <w:tc>
          <w:tcPr>
            <w:tcW w:w="6194" w:type="dxa"/>
          </w:tcPr>
          <w:p w14:paraId="34E9B70D" w14:textId="3A66795A" w:rsidR="00F94F70" w:rsidRPr="000956AC" w:rsidRDefault="00F94F70" w:rsidP="000956AC">
            <w:pPr>
              <w:spacing w:line="240" w:lineRule="auto"/>
              <w:rPr>
                <w:rFonts w:ascii="Calibri" w:hAnsi="Calibri" w:cs="Calibri"/>
                <w:b/>
                <w:bCs/>
                <w:color w:val="000000"/>
                <w:sz w:val="24"/>
                <w:szCs w:val="24"/>
              </w:rPr>
            </w:pPr>
          </w:p>
        </w:tc>
      </w:tr>
      <w:tr w:rsidR="00F94F70" w:rsidRPr="00EA4BC7" w14:paraId="54CA381F" w14:textId="77777777" w:rsidTr="00AF0BC0">
        <w:trPr>
          <w:trHeight w:val="179"/>
        </w:trPr>
        <w:tc>
          <w:tcPr>
            <w:tcW w:w="2711" w:type="dxa"/>
            <w:shd w:val="clear" w:color="auto" w:fill="D4EAE4"/>
          </w:tcPr>
          <w:p w14:paraId="43A82280" w14:textId="77777777" w:rsidR="00F94F70" w:rsidRPr="00EA4BC7" w:rsidRDefault="00F94F70" w:rsidP="00AF0BC0">
            <w:pPr>
              <w:pStyle w:val="Tabletexthd"/>
              <w:rPr>
                <w:rFonts w:cs="Open Sans"/>
              </w:rPr>
            </w:pPr>
            <w:r w:rsidRPr="00EA4BC7">
              <w:rPr>
                <w:rFonts w:cs="Open Sans"/>
              </w:rPr>
              <w:t>Unit Number and Title</w:t>
            </w:r>
          </w:p>
        </w:tc>
        <w:tc>
          <w:tcPr>
            <w:tcW w:w="6194" w:type="dxa"/>
            <w:shd w:val="clear" w:color="auto" w:fill="D4EAE4"/>
          </w:tcPr>
          <w:p w14:paraId="244060B1" w14:textId="1699B58A" w:rsidR="00F94F70" w:rsidRPr="00EA4BC7" w:rsidRDefault="002B4C17" w:rsidP="00AF0BC0">
            <w:pPr>
              <w:pStyle w:val="Tabletexthd"/>
              <w:rPr>
                <w:rFonts w:cs="Open Sans"/>
              </w:rPr>
            </w:pPr>
            <w:r>
              <w:rPr>
                <w:rFonts w:cs="Open Sans"/>
              </w:rPr>
              <w:t xml:space="preserve">5. </w:t>
            </w:r>
            <w:r w:rsidR="00F94F70" w:rsidRPr="00CD69F9">
              <w:rPr>
                <w:rFonts w:cs="Open Sans"/>
              </w:rPr>
              <w:t>Accounting Principles</w:t>
            </w:r>
          </w:p>
        </w:tc>
      </w:tr>
      <w:tr w:rsidR="00F94F70" w:rsidRPr="00EA4BC7" w14:paraId="2D0316C2" w14:textId="77777777" w:rsidTr="00AF0BC0">
        <w:tc>
          <w:tcPr>
            <w:tcW w:w="2711" w:type="dxa"/>
          </w:tcPr>
          <w:p w14:paraId="6CD7E496" w14:textId="77777777" w:rsidR="00F94F70" w:rsidRPr="00EA4BC7" w:rsidRDefault="00F94F70" w:rsidP="00AF0BC0">
            <w:pPr>
              <w:pStyle w:val="Tabletext"/>
              <w:rPr>
                <w:rFonts w:cs="Open Sans"/>
              </w:rPr>
            </w:pPr>
            <w:r w:rsidRPr="00EA4BC7">
              <w:rPr>
                <w:rFonts w:cs="Open Sans"/>
              </w:rPr>
              <w:t>Academic Year</w:t>
            </w:r>
          </w:p>
        </w:tc>
        <w:tc>
          <w:tcPr>
            <w:tcW w:w="6194" w:type="dxa"/>
          </w:tcPr>
          <w:p w14:paraId="31693AD7" w14:textId="5DD61BAD" w:rsidR="00F94F70" w:rsidRPr="00EA4BC7" w:rsidRDefault="00802AC1" w:rsidP="00AF0BC0">
            <w:pPr>
              <w:rPr>
                <w:rFonts w:ascii="Open Sans" w:hAnsi="Open Sans" w:cs="Open Sans"/>
                <w:sz w:val="24"/>
                <w:szCs w:val="24"/>
              </w:rPr>
            </w:pPr>
            <w:r>
              <w:rPr>
                <w:rFonts w:ascii="Open Sans" w:hAnsi="Open Sans" w:cs="Open Sans"/>
                <w:sz w:val="24"/>
                <w:szCs w:val="24"/>
              </w:rPr>
              <w:t>2021-2023</w:t>
            </w:r>
          </w:p>
        </w:tc>
      </w:tr>
      <w:tr w:rsidR="00F94F70" w:rsidRPr="00EA4BC7" w14:paraId="5F50DBA3" w14:textId="77777777" w:rsidTr="00AF0BC0">
        <w:tc>
          <w:tcPr>
            <w:tcW w:w="2711" w:type="dxa"/>
          </w:tcPr>
          <w:p w14:paraId="6A8CE358" w14:textId="77777777" w:rsidR="00F94F70" w:rsidRPr="00EA4BC7" w:rsidRDefault="00F94F70" w:rsidP="00AF0BC0">
            <w:pPr>
              <w:pStyle w:val="Tabletext"/>
              <w:rPr>
                <w:rFonts w:cs="Open Sans"/>
              </w:rPr>
            </w:pPr>
            <w:r w:rsidRPr="00EA4BC7">
              <w:rPr>
                <w:rFonts w:cs="Open Sans"/>
              </w:rPr>
              <w:t>Unit Tutor</w:t>
            </w:r>
          </w:p>
        </w:tc>
        <w:tc>
          <w:tcPr>
            <w:tcW w:w="6194" w:type="dxa"/>
          </w:tcPr>
          <w:p w14:paraId="39FAA320" w14:textId="2CB0D154" w:rsidR="00F94F70" w:rsidRPr="00EA4BC7" w:rsidRDefault="00802AC1" w:rsidP="00AF0BC0">
            <w:pPr>
              <w:rPr>
                <w:rFonts w:ascii="Open Sans" w:hAnsi="Open Sans" w:cs="Open Sans"/>
                <w:sz w:val="24"/>
                <w:szCs w:val="24"/>
              </w:rPr>
            </w:pPr>
            <w:r>
              <w:rPr>
                <w:rFonts w:ascii="Open Sans" w:hAnsi="Open Sans" w:cs="Open Sans"/>
                <w:sz w:val="24"/>
                <w:szCs w:val="24"/>
              </w:rPr>
              <w:t>Roohi iqbal</w:t>
            </w:r>
          </w:p>
        </w:tc>
      </w:tr>
      <w:tr w:rsidR="00F94F70" w:rsidRPr="00EA4BC7" w14:paraId="04CC0FB3" w14:textId="77777777" w:rsidTr="00AF0BC0">
        <w:tc>
          <w:tcPr>
            <w:tcW w:w="2711" w:type="dxa"/>
            <w:shd w:val="clear" w:color="auto" w:fill="D4EAE4"/>
          </w:tcPr>
          <w:p w14:paraId="3C06F453" w14:textId="77777777" w:rsidR="00F94F70" w:rsidRPr="00EA4BC7" w:rsidRDefault="00F94F70" w:rsidP="00AF0BC0">
            <w:pPr>
              <w:pStyle w:val="Tabletexthd"/>
              <w:rPr>
                <w:rFonts w:cs="Open Sans"/>
              </w:rPr>
            </w:pPr>
            <w:r w:rsidRPr="00EA4BC7">
              <w:rPr>
                <w:rFonts w:cs="Open Sans"/>
              </w:rPr>
              <w:t>Assignment Title</w:t>
            </w:r>
          </w:p>
        </w:tc>
        <w:tc>
          <w:tcPr>
            <w:tcW w:w="6194" w:type="dxa"/>
            <w:shd w:val="clear" w:color="auto" w:fill="D4EAE4"/>
          </w:tcPr>
          <w:p w14:paraId="71D7F482" w14:textId="3F483F36" w:rsidR="00F94F70" w:rsidRPr="00BB2AD4" w:rsidRDefault="00BB2AD4" w:rsidP="00BB2AD4">
            <w:pPr>
              <w:rPr>
                <w:rFonts w:ascii="Cambria" w:hAnsi="Cambria" w:cs="Open Sans"/>
                <w:sz w:val="22"/>
                <w:szCs w:val="22"/>
              </w:rPr>
            </w:pPr>
            <w:r w:rsidRPr="008D1E98">
              <w:rPr>
                <w:rFonts w:ascii="Cambria" w:hAnsi="Cambria" w:cs="Open Sans"/>
                <w:sz w:val="22"/>
                <w:szCs w:val="22"/>
              </w:rPr>
              <w:t>1.  Purpose of Accounting</w:t>
            </w:r>
          </w:p>
        </w:tc>
      </w:tr>
      <w:tr w:rsidR="00F94F70" w:rsidRPr="00EA4BC7" w14:paraId="300E680F" w14:textId="77777777" w:rsidTr="00AF0BC0">
        <w:trPr>
          <w:trHeight w:val="166"/>
        </w:trPr>
        <w:tc>
          <w:tcPr>
            <w:tcW w:w="2711" w:type="dxa"/>
          </w:tcPr>
          <w:p w14:paraId="2382EBDE" w14:textId="77777777" w:rsidR="00F94F70" w:rsidRPr="003676E6" w:rsidRDefault="00F94F70" w:rsidP="00AF0BC0">
            <w:pPr>
              <w:pStyle w:val="Tabletexthd"/>
              <w:rPr>
                <w:rFonts w:cs="Open Sans"/>
                <w:b w:val="0"/>
                <w:bCs/>
              </w:rPr>
            </w:pPr>
            <w:r w:rsidRPr="003676E6">
              <w:rPr>
                <w:rFonts w:cs="Open Sans"/>
                <w:b w:val="0"/>
                <w:bCs/>
              </w:rPr>
              <w:t>Issue Date</w:t>
            </w:r>
          </w:p>
        </w:tc>
        <w:tc>
          <w:tcPr>
            <w:tcW w:w="6194" w:type="dxa"/>
          </w:tcPr>
          <w:p w14:paraId="709F7312" w14:textId="18082113" w:rsidR="00F94F70" w:rsidRPr="00EA4BC7" w:rsidRDefault="00802AC1" w:rsidP="00AF0BC0">
            <w:pPr>
              <w:rPr>
                <w:rFonts w:ascii="Open Sans" w:hAnsi="Open Sans" w:cs="Open Sans"/>
                <w:sz w:val="24"/>
                <w:szCs w:val="24"/>
              </w:rPr>
            </w:pPr>
            <w:r>
              <w:rPr>
                <w:rFonts w:ascii="Open Sans" w:hAnsi="Open Sans" w:cs="Open Sans"/>
                <w:sz w:val="24"/>
                <w:szCs w:val="24"/>
              </w:rPr>
              <w:t>3-Jan-2021</w:t>
            </w:r>
          </w:p>
        </w:tc>
      </w:tr>
      <w:tr w:rsidR="00F94F70" w:rsidRPr="00EA4BC7" w14:paraId="3918865A" w14:textId="77777777" w:rsidTr="00AF0BC0">
        <w:tc>
          <w:tcPr>
            <w:tcW w:w="2711" w:type="dxa"/>
          </w:tcPr>
          <w:p w14:paraId="33BADE4B" w14:textId="77777777" w:rsidR="00F94F70" w:rsidRPr="00EA4BC7" w:rsidRDefault="00F94F70" w:rsidP="00AF0BC0">
            <w:pPr>
              <w:pStyle w:val="Tabletext"/>
              <w:rPr>
                <w:rFonts w:cs="Open Sans"/>
              </w:rPr>
            </w:pPr>
            <w:r w:rsidRPr="00EA4BC7">
              <w:rPr>
                <w:rFonts w:cs="Open Sans"/>
              </w:rPr>
              <w:t>Submission Date</w:t>
            </w:r>
          </w:p>
        </w:tc>
        <w:tc>
          <w:tcPr>
            <w:tcW w:w="6194" w:type="dxa"/>
          </w:tcPr>
          <w:p w14:paraId="22EEAABB" w14:textId="4099B911" w:rsidR="00F94F70" w:rsidRPr="00EA4BC7" w:rsidRDefault="00802AC1" w:rsidP="00AF0BC0">
            <w:pPr>
              <w:rPr>
                <w:rFonts w:ascii="Open Sans" w:hAnsi="Open Sans" w:cs="Open Sans"/>
                <w:sz w:val="24"/>
                <w:szCs w:val="24"/>
              </w:rPr>
            </w:pPr>
            <w:r>
              <w:rPr>
                <w:rFonts w:ascii="Open Sans" w:hAnsi="Open Sans" w:cs="Open Sans"/>
                <w:sz w:val="24"/>
                <w:szCs w:val="24"/>
              </w:rPr>
              <w:t>30-May-2021</w:t>
            </w:r>
          </w:p>
        </w:tc>
      </w:tr>
      <w:tr w:rsidR="00F94F70" w:rsidRPr="00EA4BC7" w14:paraId="41A95B5A" w14:textId="77777777" w:rsidTr="00AF0BC0">
        <w:tc>
          <w:tcPr>
            <w:tcW w:w="8905" w:type="dxa"/>
            <w:gridSpan w:val="2"/>
            <w:shd w:val="clear" w:color="auto" w:fill="D4EAE4"/>
          </w:tcPr>
          <w:p w14:paraId="7CE6E9EE" w14:textId="77777777" w:rsidR="00F94F70" w:rsidRPr="00EA4BC7" w:rsidRDefault="00F94F70" w:rsidP="00AF0BC0">
            <w:pPr>
              <w:pStyle w:val="Tabletexthd"/>
              <w:rPr>
                <w:rFonts w:cs="Open Sans"/>
              </w:rPr>
            </w:pPr>
            <w:r w:rsidRPr="00EA4BC7">
              <w:rPr>
                <w:rFonts w:cs="Open Sans"/>
              </w:rPr>
              <w:t>Submission Format</w:t>
            </w:r>
          </w:p>
        </w:tc>
      </w:tr>
      <w:tr w:rsidR="00F94F70" w:rsidRPr="00EA4BC7" w14:paraId="6261FF67" w14:textId="77777777" w:rsidTr="00AF0BC0">
        <w:trPr>
          <w:trHeight w:val="2914"/>
        </w:trPr>
        <w:tc>
          <w:tcPr>
            <w:tcW w:w="8905" w:type="dxa"/>
            <w:gridSpan w:val="2"/>
          </w:tcPr>
          <w:p w14:paraId="19226A55" w14:textId="57447ECD" w:rsidR="00F94F70" w:rsidRPr="008939F0" w:rsidRDefault="00F94F70" w:rsidP="003E2E3F">
            <w:pPr>
              <w:pStyle w:val="CommentText"/>
              <w:jc w:val="both"/>
              <w:rPr>
                <w:rFonts w:ascii="Times New Roman" w:hAnsi="Times New Roman" w:cs="Times New Roman"/>
                <w:sz w:val="22"/>
                <w:szCs w:val="22"/>
              </w:rPr>
            </w:pPr>
            <w:r w:rsidRPr="008939F0">
              <w:rPr>
                <w:rFonts w:ascii="Times New Roman" w:hAnsi="Times New Roman" w:cs="Times New Roman"/>
                <w:sz w:val="22"/>
                <w:szCs w:val="22"/>
              </w:rPr>
              <w:t xml:space="preserve">The submission is in the form of a </w:t>
            </w:r>
            <w:r w:rsidR="00D42EEE" w:rsidRPr="008939F0">
              <w:rPr>
                <w:rFonts w:ascii="Times New Roman" w:hAnsi="Times New Roman" w:cs="Times New Roman"/>
                <w:sz w:val="22"/>
                <w:szCs w:val="22"/>
              </w:rPr>
              <w:t xml:space="preserve">report </w:t>
            </w:r>
            <w:r w:rsidRPr="008939F0">
              <w:rPr>
                <w:rFonts w:ascii="Times New Roman" w:hAnsi="Times New Roman" w:cs="Times New Roman"/>
                <w:sz w:val="22"/>
                <w:szCs w:val="22"/>
              </w:rPr>
              <w:t>compiled from the evidence</w:t>
            </w:r>
            <w:r w:rsidR="008939F0" w:rsidRPr="008939F0">
              <w:rPr>
                <w:rFonts w:ascii="Times New Roman" w:hAnsi="Times New Roman" w:cs="Times New Roman"/>
                <w:sz w:val="22"/>
                <w:szCs w:val="22"/>
              </w:rPr>
              <w:t xml:space="preserve"> </w:t>
            </w:r>
            <w:r w:rsidRPr="008939F0">
              <w:rPr>
                <w:rFonts w:ascii="Times New Roman" w:hAnsi="Times New Roman" w:cs="Times New Roman"/>
                <w:sz w:val="22"/>
                <w:szCs w:val="22"/>
              </w:rPr>
              <w:t xml:space="preserve">produced for two assignments that include the following. A report   that should make use of headings, sub-sections, columns and appropriate </w:t>
            </w:r>
            <w:r w:rsidR="00D42EEE" w:rsidRPr="008939F0">
              <w:rPr>
                <w:rFonts w:ascii="Times New Roman" w:hAnsi="Times New Roman" w:cs="Times New Roman"/>
                <w:sz w:val="22"/>
                <w:szCs w:val="22"/>
              </w:rPr>
              <w:t>business-related</w:t>
            </w:r>
            <w:r w:rsidRPr="008939F0">
              <w:rPr>
                <w:rFonts w:ascii="Times New Roman" w:hAnsi="Times New Roman" w:cs="Times New Roman"/>
                <w:sz w:val="22"/>
                <w:szCs w:val="22"/>
              </w:rPr>
              <w:t xml:space="preserve"> images and illustrations. This format offers the opportunity to present academic and theoretical information in a practical, contextualized and creatively written way. The recommended word limit for the case study is 1,500–2,000 words, although you will not be penalized for going under or exceeding the total word limit. All work must be supported with research and referenced correctly using the Harvard referencing system (or alternative referencing system). You will need to provide a bibliography using the Harvard referencing system (or an alternative referencing system). Inaccurate use of referencing may lead to issues of plagiarism if not applied correctly.</w:t>
            </w:r>
          </w:p>
          <w:p w14:paraId="5856022A" w14:textId="77777777" w:rsidR="00F94F70" w:rsidRPr="008939F0" w:rsidRDefault="00F94F70" w:rsidP="00AF0BC0">
            <w:pPr>
              <w:pStyle w:val="CommentText"/>
              <w:rPr>
                <w:rFonts w:ascii="Times New Roman" w:hAnsi="Times New Roman" w:cs="Times New Roman"/>
                <w:sz w:val="22"/>
                <w:szCs w:val="22"/>
              </w:rPr>
            </w:pPr>
          </w:p>
          <w:p w14:paraId="769DE371" w14:textId="77777777" w:rsidR="00F94F70" w:rsidRPr="008939F0" w:rsidRDefault="00F94F70" w:rsidP="00AF0BC0">
            <w:pPr>
              <w:pStyle w:val="CommentText"/>
              <w:rPr>
                <w:rFonts w:ascii="Times New Roman" w:hAnsi="Times New Roman" w:cs="Times New Roman"/>
                <w:sz w:val="22"/>
                <w:szCs w:val="22"/>
              </w:rPr>
            </w:pPr>
            <w:r w:rsidRPr="008939F0">
              <w:rPr>
                <w:rFonts w:ascii="Times New Roman" w:hAnsi="Times New Roman" w:cs="Times New Roman"/>
                <w:sz w:val="22"/>
                <w:szCs w:val="22"/>
              </w:rPr>
              <w:t>You will also submit another report with an accompanying Excel spreadsheet (raw</w:t>
            </w:r>
          </w:p>
          <w:p w14:paraId="222B4C41" w14:textId="77777777" w:rsidR="00F94F70" w:rsidRPr="008939F0" w:rsidRDefault="00F94F70" w:rsidP="00AF0BC0">
            <w:pPr>
              <w:pStyle w:val="CommentText"/>
              <w:rPr>
                <w:rFonts w:ascii="Times New Roman" w:hAnsi="Times New Roman" w:cs="Times New Roman"/>
                <w:sz w:val="22"/>
                <w:szCs w:val="22"/>
              </w:rPr>
            </w:pPr>
            <w:proofErr w:type="gramStart"/>
            <w:r w:rsidRPr="008939F0">
              <w:rPr>
                <w:rFonts w:ascii="Times New Roman" w:hAnsi="Times New Roman" w:cs="Times New Roman"/>
                <w:sz w:val="22"/>
                <w:szCs w:val="22"/>
              </w:rPr>
              <w:t>data</w:t>
            </w:r>
            <w:proofErr w:type="gramEnd"/>
            <w:r w:rsidRPr="008939F0">
              <w:rPr>
                <w:rFonts w:ascii="Times New Roman" w:hAnsi="Times New Roman" w:cs="Times New Roman"/>
                <w:sz w:val="22"/>
                <w:szCs w:val="22"/>
              </w:rPr>
              <w:t xml:space="preserve"> will be supplied by your tutor). You will insert sections of your spreadsheet into</w:t>
            </w:r>
          </w:p>
          <w:p w14:paraId="72192A29" w14:textId="77777777" w:rsidR="00F94F70" w:rsidRPr="008939F0" w:rsidRDefault="00F94F70" w:rsidP="00AF0BC0">
            <w:pPr>
              <w:pStyle w:val="CommentText"/>
              <w:rPr>
                <w:rFonts w:ascii="Times New Roman" w:hAnsi="Times New Roman" w:cs="Times New Roman"/>
                <w:sz w:val="22"/>
                <w:szCs w:val="22"/>
              </w:rPr>
            </w:pPr>
            <w:proofErr w:type="gramStart"/>
            <w:r w:rsidRPr="008939F0">
              <w:rPr>
                <w:rFonts w:ascii="Times New Roman" w:hAnsi="Times New Roman" w:cs="Times New Roman"/>
                <w:sz w:val="22"/>
                <w:szCs w:val="22"/>
              </w:rPr>
              <w:t>the</w:t>
            </w:r>
            <w:proofErr w:type="gramEnd"/>
            <w:r w:rsidRPr="008939F0">
              <w:rPr>
                <w:rFonts w:ascii="Times New Roman" w:hAnsi="Times New Roman" w:cs="Times New Roman"/>
                <w:sz w:val="22"/>
                <w:szCs w:val="22"/>
              </w:rPr>
              <w:t xml:space="preserve"> report . The recommended word limit for the memorandum is 1,000–1,500</w:t>
            </w:r>
          </w:p>
          <w:p w14:paraId="4A734AD9" w14:textId="77777777" w:rsidR="00F94F70" w:rsidRPr="008939F0" w:rsidRDefault="00F94F70" w:rsidP="00AF0BC0">
            <w:pPr>
              <w:pStyle w:val="CommentText"/>
              <w:rPr>
                <w:rFonts w:ascii="Times New Roman" w:hAnsi="Times New Roman" w:cs="Times New Roman"/>
                <w:sz w:val="22"/>
                <w:szCs w:val="22"/>
              </w:rPr>
            </w:pPr>
            <w:r w:rsidRPr="008939F0">
              <w:rPr>
                <w:rFonts w:ascii="Times New Roman" w:hAnsi="Times New Roman" w:cs="Times New Roman"/>
                <w:sz w:val="22"/>
                <w:szCs w:val="22"/>
              </w:rPr>
              <w:t>words, although you will not be penalized for going under or exceeding the total word</w:t>
            </w:r>
          </w:p>
          <w:p w14:paraId="440B4CA9" w14:textId="77777777" w:rsidR="00F94F70" w:rsidRPr="008939F0" w:rsidRDefault="00F94F70" w:rsidP="00AF0BC0">
            <w:pPr>
              <w:pStyle w:val="CommentText"/>
              <w:rPr>
                <w:rFonts w:ascii="Times New Roman" w:hAnsi="Times New Roman" w:cs="Times New Roman"/>
                <w:sz w:val="22"/>
                <w:szCs w:val="22"/>
              </w:rPr>
            </w:pPr>
            <w:proofErr w:type="gramStart"/>
            <w:r w:rsidRPr="008939F0">
              <w:rPr>
                <w:rFonts w:ascii="Times New Roman" w:hAnsi="Times New Roman" w:cs="Times New Roman"/>
                <w:sz w:val="22"/>
                <w:szCs w:val="22"/>
              </w:rPr>
              <w:t>limit</w:t>
            </w:r>
            <w:proofErr w:type="gramEnd"/>
            <w:r w:rsidRPr="008939F0">
              <w:rPr>
                <w:rFonts w:ascii="Times New Roman" w:hAnsi="Times New Roman" w:cs="Times New Roman"/>
                <w:sz w:val="22"/>
                <w:szCs w:val="22"/>
              </w:rPr>
              <w:t>. Referencing for both submissions should use the Harvard system (or an alternative</w:t>
            </w:r>
          </w:p>
          <w:p w14:paraId="0088C378" w14:textId="77777777" w:rsidR="00F94F70" w:rsidRPr="008939F0" w:rsidRDefault="00F94F70" w:rsidP="00AF0BC0">
            <w:pPr>
              <w:pStyle w:val="CommentText"/>
              <w:rPr>
                <w:rFonts w:ascii="Times New Roman" w:hAnsi="Times New Roman" w:cs="Times New Roman"/>
                <w:sz w:val="22"/>
                <w:szCs w:val="22"/>
              </w:rPr>
            </w:pPr>
            <w:proofErr w:type="gramStart"/>
            <w:r w:rsidRPr="008939F0">
              <w:rPr>
                <w:rFonts w:ascii="Times New Roman" w:hAnsi="Times New Roman" w:cs="Times New Roman"/>
                <w:sz w:val="22"/>
                <w:szCs w:val="22"/>
              </w:rPr>
              <w:t>system</w:t>
            </w:r>
            <w:proofErr w:type="gramEnd"/>
            <w:r w:rsidRPr="008939F0">
              <w:rPr>
                <w:rFonts w:ascii="Times New Roman" w:hAnsi="Times New Roman" w:cs="Times New Roman"/>
                <w:sz w:val="22"/>
                <w:szCs w:val="22"/>
              </w:rPr>
              <w:t>).</w:t>
            </w:r>
          </w:p>
          <w:p w14:paraId="19BF7E6E" w14:textId="77777777" w:rsidR="00F94F70" w:rsidRPr="00EA4BC7" w:rsidRDefault="00F94F70" w:rsidP="00AF0BC0">
            <w:pPr>
              <w:pStyle w:val="CommentText"/>
              <w:rPr>
                <w:rFonts w:ascii="Open Sans" w:hAnsi="Open Sans" w:cs="Open Sans"/>
                <w:sz w:val="22"/>
                <w:szCs w:val="22"/>
              </w:rPr>
            </w:pPr>
          </w:p>
        </w:tc>
      </w:tr>
      <w:tr w:rsidR="00F94F70" w:rsidRPr="00EA4BC7" w14:paraId="01D03176" w14:textId="77777777" w:rsidTr="00AF0BC0">
        <w:tc>
          <w:tcPr>
            <w:tcW w:w="8905" w:type="dxa"/>
            <w:gridSpan w:val="2"/>
            <w:shd w:val="clear" w:color="auto" w:fill="D4EAE4"/>
          </w:tcPr>
          <w:p w14:paraId="648FF5A9" w14:textId="77777777" w:rsidR="00F94F70" w:rsidRPr="00EA4BC7" w:rsidRDefault="00F94F70" w:rsidP="00AF0BC0">
            <w:pPr>
              <w:pStyle w:val="Tabletexthd"/>
              <w:rPr>
                <w:rFonts w:cs="Open Sans"/>
              </w:rPr>
            </w:pPr>
            <w:r w:rsidRPr="00EA4BC7">
              <w:rPr>
                <w:rFonts w:cs="Open Sans"/>
              </w:rPr>
              <w:t>Unit Learning Outcomes</w:t>
            </w:r>
          </w:p>
        </w:tc>
      </w:tr>
      <w:tr w:rsidR="00F94F70" w:rsidRPr="00EA4BC7" w14:paraId="7CA2927E" w14:textId="77777777" w:rsidTr="00AF0BC0">
        <w:tc>
          <w:tcPr>
            <w:tcW w:w="8905" w:type="dxa"/>
            <w:gridSpan w:val="2"/>
          </w:tcPr>
          <w:p w14:paraId="2B061FE9" w14:textId="77777777" w:rsidR="00F94F70" w:rsidRPr="00090F7A" w:rsidRDefault="00F94F70" w:rsidP="00AF0BC0">
            <w:pPr>
              <w:pStyle w:val="Tabletexthd"/>
              <w:rPr>
                <w:rFonts w:cs="Open Sans"/>
                <w:lang w:val="en-US"/>
              </w:rPr>
            </w:pPr>
            <w:r w:rsidRPr="00090F7A">
              <w:rPr>
                <w:rFonts w:cs="Open Sans"/>
                <w:lang w:val="en-US"/>
              </w:rPr>
              <w:t>LO1 Examine the context and purpose of accounting.</w:t>
            </w:r>
          </w:p>
          <w:p w14:paraId="2502EF49" w14:textId="77777777" w:rsidR="00F94F70" w:rsidRPr="00EA4BC7" w:rsidRDefault="00F94F70" w:rsidP="00AF0BC0">
            <w:pPr>
              <w:pStyle w:val="Tabletexthd"/>
              <w:rPr>
                <w:rFonts w:cs="Open Sans"/>
                <w:lang w:val="en-US"/>
              </w:rPr>
            </w:pPr>
            <w:r w:rsidRPr="00090F7A">
              <w:rPr>
                <w:rFonts w:cs="Open Sans"/>
                <w:lang w:val="en-US"/>
              </w:rPr>
              <w:t>LO4 Prepare budgets for planning, control and decision making using spreadsheets</w:t>
            </w:r>
          </w:p>
        </w:tc>
      </w:tr>
      <w:tr w:rsidR="00F94F70" w:rsidRPr="00EA4BC7" w14:paraId="1906F1F4" w14:textId="77777777" w:rsidTr="00AF0BC0">
        <w:tc>
          <w:tcPr>
            <w:tcW w:w="8905" w:type="dxa"/>
            <w:gridSpan w:val="2"/>
            <w:shd w:val="clear" w:color="auto" w:fill="D4EAE4"/>
          </w:tcPr>
          <w:p w14:paraId="456B9ADB" w14:textId="77777777" w:rsidR="00F94F70" w:rsidRPr="0021202F" w:rsidRDefault="00F94F70" w:rsidP="00AF0BC0">
            <w:pPr>
              <w:widowControl w:val="0"/>
              <w:autoSpaceDE w:val="0"/>
              <w:autoSpaceDN w:val="0"/>
              <w:spacing w:line="240" w:lineRule="auto"/>
              <w:rPr>
                <w:rFonts w:ascii="Open Sans" w:eastAsia="Open Sans" w:hAnsi="Open Sans" w:cs="Open Sans"/>
                <w:b/>
                <w:bCs/>
                <w:sz w:val="22"/>
                <w:szCs w:val="22"/>
                <w:lang w:bidi="en-GB"/>
              </w:rPr>
            </w:pPr>
            <w:r w:rsidRPr="0021202F">
              <w:rPr>
                <w:rFonts w:ascii="Open Sans" w:eastAsia="Open Sans" w:hAnsi="Open Sans" w:cs="Open Sans"/>
                <w:b/>
                <w:bCs/>
                <w:sz w:val="22"/>
                <w:szCs w:val="22"/>
                <w:lang w:bidi="en-GB"/>
              </w:rPr>
              <w:t xml:space="preserve">Vocational scenario </w:t>
            </w:r>
          </w:p>
          <w:p w14:paraId="4C209528" w14:textId="77777777" w:rsidR="00F94F70" w:rsidRPr="00EA4BC7" w:rsidRDefault="00F94F70" w:rsidP="00AF0BC0">
            <w:pPr>
              <w:pStyle w:val="Tabletexthd"/>
              <w:rPr>
                <w:rFonts w:cs="Open Sans"/>
                <w:lang w:val="en-US"/>
              </w:rPr>
            </w:pPr>
          </w:p>
        </w:tc>
      </w:tr>
      <w:tr w:rsidR="00F94F70" w:rsidRPr="00EA4BC7" w14:paraId="11EE4CF2" w14:textId="77777777" w:rsidTr="00AF0BC0">
        <w:tc>
          <w:tcPr>
            <w:tcW w:w="8905" w:type="dxa"/>
            <w:gridSpan w:val="2"/>
            <w:shd w:val="clear" w:color="auto" w:fill="auto"/>
          </w:tcPr>
          <w:p w14:paraId="3A7CEFFD" w14:textId="77777777" w:rsidR="007E32E0" w:rsidRPr="008939F0" w:rsidRDefault="00F4351C" w:rsidP="008939F0">
            <w:pPr>
              <w:widowControl w:val="0"/>
              <w:autoSpaceDE w:val="0"/>
              <w:autoSpaceDN w:val="0"/>
              <w:spacing w:line="240" w:lineRule="auto"/>
              <w:jc w:val="both"/>
              <w:rPr>
                <w:rFonts w:ascii="Cambria" w:eastAsia="Open Sans" w:hAnsi="Cambria"/>
                <w:bCs/>
                <w:sz w:val="22"/>
                <w:szCs w:val="22"/>
                <w:lang w:val="en-US" w:bidi="en-GB"/>
              </w:rPr>
            </w:pPr>
            <w:r w:rsidRPr="008939F0">
              <w:rPr>
                <w:rFonts w:ascii="Cambria" w:eastAsia="Open Sans" w:hAnsi="Cambria"/>
                <w:bCs/>
                <w:sz w:val="22"/>
                <w:szCs w:val="22"/>
                <w:lang w:bidi="en-GB"/>
              </w:rPr>
              <w:t xml:space="preserve">Zafar </w:t>
            </w:r>
            <w:r w:rsidR="00F94F70" w:rsidRPr="008939F0">
              <w:rPr>
                <w:rFonts w:ascii="Cambria" w:eastAsia="Open Sans" w:hAnsi="Cambria"/>
                <w:bCs/>
                <w:sz w:val="22"/>
                <w:szCs w:val="22"/>
                <w:lang w:bidi="en-GB"/>
              </w:rPr>
              <w:t xml:space="preserve">Chaudhary &amp; Co. Chartered Accountants is </w:t>
            </w:r>
            <w:r w:rsidR="00CD7958" w:rsidRPr="008939F0">
              <w:rPr>
                <w:rFonts w:ascii="Cambria" w:eastAsia="Open Sans" w:hAnsi="Cambria"/>
                <w:bCs/>
                <w:sz w:val="22"/>
                <w:szCs w:val="22"/>
                <w:lang w:bidi="en-GB"/>
              </w:rPr>
              <w:t xml:space="preserve">a </w:t>
            </w:r>
            <w:r w:rsidR="00F94F70" w:rsidRPr="008939F0">
              <w:rPr>
                <w:rFonts w:ascii="Cambria" w:eastAsia="Open Sans" w:hAnsi="Cambria"/>
                <w:bCs/>
                <w:sz w:val="22"/>
                <w:szCs w:val="22"/>
                <w:lang w:bidi="en-GB"/>
              </w:rPr>
              <w:t xml:space="preserve">reputed </w:t>
            </w:r>
            <w:proofErr w:type="gramStart"/>
            <w:r w:rsidR="00F94F70" w:rsidRPr="008939F0">
              <w:rPr>
                <w:rFonts w:ascii="Cambria" w:eastAsia="Open Sans" w:hAnsi="Cambria"/>
                <w:bCs/>
                <w:sz w:val="22"/>
                <w:szCs w:val="22"/>
                <w:lang w:bidi="en-GB"/>
              </w:rPr>
              <w:t>firms</w:t>
            </w:r>
            <w:proofErr w:type="gramEnd"/>
            <w:r w:rsidR="00F94F70" w:rsidRPr="008939F0">
              <w:rPr>
                <w:rFonts w:ascii="Cambria" w:eastAsia="Open Sans" w:hAnsi="Cambria"/>
                <w:bCs/>
                <w:sz w:val="22"/>
                <w:szCs w:val="22"/>
                <w:lang w:bidi="en-GB"/>
              </w:rPr>
              <w:t xml:space="preserve"> of Chartered Accountants and Management Consultants. </w:t>
            </w:r>
            <w:r w:rsidR="007E32E0" w:rsidRPr="008939F0">
              <w:rPr>
                <w:rFonts w:ascii="Cambria" w:eastAsia="Open Sans" w:hAnsi="Cambria"/>
                <w:bCs/>
                <w:sz w:val="22"/>
                <w:szCs w:val="22"/>
                <w:lang w:bidi="en-GB"/>
              </w:rPr>
              <w:t xml:space="preserve">Your role in the firm is of Graduate </w:t>
            </w:r>
            <w:r w:rsidR="0026093E" w:rsidRPr="008939F0">
              <w:rPr>
                <w:rFonts w:ascii="Cambria" w:eastAsia="Open Sans" w:hAnsi="Cambria"/>
                <w:bCs/>
                <w:sz w:val="22"/>
                <w:szCs w:val="22"/>
                <w:lang w:bidi="en-GB"/>
              </w:rPr>
              <w:t>Trainee. You</w:t>
            </w:r>
            <w:r w:rsidR="007E32E0" w:rsidRPr="008939F0">
              <w:rPr>
                <w:rFonts w:ascii="Cambria" w:eastAsia="Open Sans" w:hAnsi="Cambria"/>
                <w:bCs/>
                <w:sz w:val="22"/>
                <w:szCs w:val="22"/>
                <w:lang w:val="en-US" w:bidi="en-GB"/>
              </w:rPr>
              <w:t xml:space="preserve"> have now been working on several tasks with the provision of accountancy </w:t>
            </w:r>
            <w:r w:rsidR="0026093E" w:rsidRPr="008939F0">
              <w:rPr>
                <w:rFonts w:ascii="Cambria" w:eastAsia="Open Sans" w:hAnsi="Cambria"/>
                <w:bCs/>
                <w:sz w:val="22"/>
                <w:szCs w:val="22"/>
                <w:lang w:val="en-US" w:bidi="en-GB"/>
              </w:rPr>
              <w:t>and consultancy</w:t>
            </w:r>
            <w:r w:rsidR="007E32E0" w:rsidRPr="008939F0">
              <w:rPr>
                <w:rFonts w:ascii="Cambria" w:eastAsia="Open Sans" w:hAnsi="Cambria"/>
                <w:bCs/>
                <w:sz w:val="22"/>
                <w:szCs w:val="22"/>
                <w:lang w:val="en-US" w:bidi="en-GB"/>
              </w:rPr>
              <w:t xml:space="preserve"> services to businesses in order to identify clients who have high growth potentials and</w:t>
            </w:r>
            <w:r w:rsidR="0026093E" w:rsidRPr="008939F0">
              <w:rPr>
                <w:rFonts w:ascii="Cambria" w:eastAsia="Open Sans" w:hAnsi="Cambria"/>
                <w:bCs/>
                <w:sz w:val="22"/>
                <w:szCs w:val="22"/>
                <w:lang w:val="en-US" w:bidi="en-GB"/>
              </w:rPr>
              <w:t xml:space="preserve"> </w:t>
            </w:r>
            <w:r w:rsidR="007E32E0" w:rsidRPr="008939F0">
              <w:rPr>
                <w:rFonts w:ascii="Cambria" w:eastAsia="Open Sans" w:hAnsi="Cambria"/>
                <w:bCs/>
                <w:sz w:val="22"/>
                <w:szCs w:val="22"/>
                <w:lang w:val="en-US" w:bidi="en-GB"/>
              </w:rPr>
              <w:t xml:space="preserve">scalable business models. In addition, you also provide supports and guidance on budgeting for </w:t>
            </w:r>
            <w:r w:rsidR="0026093E" w:rsidRPr="008939F0">
              <w:rPr>
                <w:rFonts w:ascii="Cambria" w:eastAsia="Open Sans" w:hAnsi="Cambria"/>
                <w:bCs/>
                <w:sz w:val="22"/>
                <w:szCs w:val="22"/>
                <w:lang w:val="en-US" w:bidi="en-GB"/>
              </w:rPr>
              <w:t xml:space="preserve">a </w:t>
            </w:r>
            <w:r w:rsidR="0026093E" w:rsidRPr="008939F0">
              <w:rPr>
                <w:rFonts w:ascii="Cambria" w:eastAsia="Open Sans" w:hAnsi="Cambria"/>
                <w:bCs/>
                <w:sz w:val="22"/>
                <w:szCs w:val="22"/>
                <w:lang w:val="en-US" w:bidi="en-GB"/>
              </w:rPr>
              <w:lastRenderedPageBreak/>
              <w:t>business</w:t>
            </w:r>
            <w:r w:rsidR="007E32E0" w:rsidRPr="008939F0">
              <w:rPr>
                <w:rFonts w:ascii="Cambria" w:eastAsia="Open Sans" w:hAnsi="Cambria"/>
                <w:bCs/>
                <w:sz w:val="22"/>
                <w:szCs w:val="22"/>
                <w:lang w:val="en-US" w:bidi="en-GB"/>
              </w:rPr>
              <w:t xml:space="preserve"> with the aim to understand how budgeting can be used to inform efficient resourc</w:t>
            </w:r>
            <w:r w:rsidR="0026093E" w:rsidRPr="008939F0">
              <w:rPr>
                <w:rFonts w:ascii="Cambria" w:eastAsia="Open Sans" w:hAnsi="Cambria"/>
                <w:bCs/>
                <w:sz w:val="22"/>
                <w:szCs w:val="22"/>
                <w:lang w:val="en-US" w:bidi="en-GB"/>
              </w:rPr>
              <w:t>es</w:t>
            </w:r>
            <w:r w:rsidR="001F5257" w:rsidRPr="008939F0">
              <w:rPr>
                <w:rFonts w:ascii="Cambria" w:hAnsi="Cambria"/>
                <w:sz w:val="22"/>
                <w:szCs w:val="22"/>
                <w:lang w:eastAsia="en-US"/>
              </w:rPr>
              <w:t xml:space="preserve"> a</w:t>
            </w:r>
            <w:r w:rsidR="001F5257" w:rsidRPr="008939F0">
              <w:rPr>
                <w:rFonts w:ascii="Cambria" w:eastAsia="Open Sans" w:hAnsi="Cambria"/>
                <w:bCs/>
                <w:sz w:val="22"/>
                <w:szCs w:val="22"/>
                <w:lang w:bidi="en-GB"/>
              </w:rPr>
              <w:t>llocation and assist effectively in control and decision making</w:t>
            </w:r>
            <w:r w:rsidR="0026093E" w:rsidRPr="008939F0">
              <w:rPr>
                <w:rFonts w:ascii="Cambria" w:eastAsia="Open Sans" w:hAnsi="Cambria"/>
                <w:bCs/>
                <w:sz w:val="22"/>
                <w:szCs w:val="22"/>
                <w:lang w:val="en-US" w:bidi="en-GB"/>
              </w:rPr>
              <w:t xml:space="preserve"> Recently the firm is not getting more business from clients and the firm has recently employed few graduates who according to the employer are not able to perform because the </w:t>
            </w:r>
            <w:r w:rsidR="00563A15" w:rsidRPr="008939F0">
              <w:rPr>
                <w:rFonts w:ascii="Cambria" w:eastAsia="Open Sans" w:hAnsi="Cambria"/>
                <w:bCs/>
                <w:sz w:val="22"/>
                <w:szCs w:val="22"/>
                <w:lang w:val="en-US" w:bidi="en-GB"/>
              </w:rPr>
              <w:t>firm had</w:t>
            </w:r>
            <w:r w:rsidR="0026093E" w:rsidRPr="008939F0">
              <w:rPr>
                <w:rFonts w:ascii="Cambria" w:eastAsia="Open Sans" w:hAnsi="Cambria"/>
                <w:bCs/>
                <w:sz w:val="22"/>
                <w:szCs w:val="22"/>
                <w:lang w:val="en-US" w:bidi="en-GB"/>
              </w:rPr>
              <w:t xml:space="preserve"> not provided any training program to these graduates. You have been asked to firstly develop a report which can be shared by all the staff members and gain an understanding of </w:t>
            </w:r>
            <w:r w:rsidR="00563A15" w:rsidRPr="008939F0">
              <w:rPr>
                <w:rFonts w:ascii="Cambria" w:eastAsia="Open Sans" w:hAnsi="Cambria"/>
                <w:bCs/>
                <w:sz w:val="22"/>
                <w:szCs w:val="22"/>
                <w:lang w:val="en-US" w:bidi="en-GB"/>
              </w:rPr>
              <w:t>accounting,</w:t>
            </w:r>
            <w:r w:rsidR="0026093E" w:rsidRPr="008939F0">
              <w:rPr>
                <w:rFonts w:ascii="Cambria" w:eastAsia="Open Sans" w:hAnsi="Cambria"/>
                <w:bCs/>
                <w:sz w:val="22"/>
                <w:szCs w:val="22"/>
                <w:lang w:val="en-US" w:bidi="en-GB"/>
              </w:rPr>
              <w:t xml:space="preserve"> its regulations and processes.</w:t>
            </w:r>
          </w:p>
          <w:p w14:paraId="7CEC4E61" w14:textId="53FA78D0" w:rsidR="00F94F70" w:rsidRPr="008939F0" w:rsidRDefault="007E32E0" w:rsidP="008939F0">
            <w:pPr>
              <w:widowControl w:val="0"/>
              <w:autoSpaceDE w:val="0"/>
              <w:autoSpaceDN w:val="0"/>
              <w:spacing w:line="240" w:lineRule="auto"/>
              <w:jc w:val="both"/>
              <w:rPr>
                <w:rFonts w:ascii="Cambria" w:eastAsia="Open Sans" w:hAnsi="Cambria" w:cs="Open Sans"/>
                <w:bCs/>
                <w:sz w:val="22"/>
                <w:szCs w:val="22"/>
                <w:lang w:bidi="en-GB"/>
              </w:rPr>
            </w:pPr>
            <w:r w:rsidRPr="008939F0">
              <w:rPr>
                <w:rFonts w:ascii="Cambria" w:eastAsia="Open Sans" w:hAnsi="Cambria" w:cs="Open Sans"/>
                <w:bCs/>
                <w:sz w:val="22"/>
                <w:szCs w:val="22"/>
                <w:lang w:bidi="en-GB"/>
              </w:rPr>
              <w:t xml:space="preserve"> </w:t>
            </w:r>
          </w:p>
          <w:p w14:paraId="45F8B637" w14:textId="346C9C95" w:rsidR="00F94F70" w:rsidRPr="008939F0" w:rsidRDefault="00F94F70" w:rsidP="00AF0BC0">
            <w:pPr>
              <w:widowControl w:val="0"/>
              <w:autoSpaceDE w:val="0"/>
              <w:autoSpaceDN w:val="0"/>
              <w:spacing w:line="240" w:lineRule="auto"/>
              <w:rPr>
                <w:rFonts w:ascii="Open Sans" w:eastAsia="Open Sans" w:hAnsi="Open Sans" w:cs="Open Sans"/>
                <w:b/>
                <w:bCs/>
                <w:sz w:val="22"/>
                <w:szCs w:val="22"/>
                <w:lang w:bidi="en-GB"/>
              </w:rPr>
            </w:pPr>
            <w:r w:rsidRPr="008939F0">
              <w:rPr>
                <w:rFonts w:ascii="Open Sans" w:eastAsia="Open Sans" w:hAnsi="Open Sans" w:cs="Open Sans"/>
                <w:b/>
                <w:bCs/>
                <w:sz w:val="22"/>
                <w:szCs w:val="22"/>
                <w:lang w:bidi="en-GB"/>
              </w:rPr>
              <w:t xml:space="preserve">Role: </w:t>
            </w:r>
          </w:p>
          <w:p w14:paraId="7173433B" w14:textId="77777777" w:rsidR="00F94F70" w:rsidRPr="008939F0" w:rsidRDefault="009661DD" w:rsidP="00AF0BC0">
            <w:pPr>
              <w:widowControl w:val="0"/>
              <w:autoSpaceDE w:val="0"/>
              <w:autoSpaceDN w:val="0"/>
              <w:spacing w:line="240" w:lineRule="auto"/>
              <w:rPr>
                <w:rFonts w:ascii="Cambria" w:eastAsia="Open Sans" w:hAnsi="Cambria" w:cs="Open Sans"/>
                <w:bCs/>
                <w:sz w:val="24"/>
                <w:szCs w:val="24"/>
                <w:lang w:bidi="en-GB"/>
              </w:rPr>
            </w:pPr>
            <w:r w:rsidRPr="008939F0">
              <w:rPr>
                <w:rFonts w:ascii="Cambria" w:eastAsia="Open Sans" w:hAnsi="Cambria" w:cs="Open Sans"/>
                <w:bCs/>
                <w:sz w:val="24"/>
                <w:szCs w:val="24"/>
                <w:lang w:val="en-US" w:bidi="en-GB"/>
              </w:rPr>
              <w:t>You have been asked to firstly develop a report which can be shared by all the staff members and gain an understanding of accounting, its regulations and processes</w:t>
            </w:r>
            <w:r w:rsidRPr="008939F0">
              <w:rPr>
                <w:rFonts w:ascii="Cambria" w:eastAsia="Open Sans" w:hAnsi="Cambria" w:cs="Open Sans"/>
                <w:bCs/>
                <w:sz w:val="24"/>
                <w:szCs w:val="24"/>
                <w:lang w:bidi="en-GB"/>
              </w:rPr>
              <w:t xml:space="preserve"> </w:t>
            </w:r>
            <w:r w:rsidR="00F94F70" w:rsidRPr="008939F0">
              <w:rPr>
                <w:rFonts w:ascii="Cambria" w:eastAsia="Open Sans" w:hAnsi="Cambria" w:cs="Open Sans"/>
                <w:bCs/>
                <w:sz w:val="24"/>
                <w:szCs w:val="24"/>
                <w:lang w:bidi="en-GB"/>
              </w:rPr>
              <w:t>Y</w:t>
            </w:r>
            <w:r w:rsidRPr="008939F0">
              <w:rPr>
                <w:rFonts w:ascii="Cambria" w:eastAsia="Open Sans" w:hAnsi="Cambria" w:cs="Open Sans"/>
                <w:bCs/>
                <w:sz w:val="24"/>
                <w:szCs w:val="24"/>
                <w:lang w:bidi="en-GB"/>
              </w:rPr>
              <w:t xml:space="preserve">ou have been asked </w:t>
            </w:r>
            <w:r w:rsidR="001F5257" w:rsidRPr="008939F0">
              <w:rPr>
                <w:rFonts w:ascii="Cambria" w:eastAsia="Open Sans" w:hAnsi="Cambria" w:cs="Open Sans"/>
                <w:bCs/>
                <w:sz w:val="24"/>
                <w:szCs w:val="24"/>
                <w:lang w:bidi="en-GB"/>
              </w:rPr>
              <w:t>to undertake</w:t>
            </w:r>
            <w:r w:rsidR="00F94F70" w:rsidRPr="008939F0">
              <w:rPr>
                <w:rFonts w:ascii="Cambria" w:eastAsia="Open Sans" w:hAnsi="Cambria" w:cs="Open Sans"/>
                <w:bCs/>
                <w:sz w:val="24"/>
                <w:szCs w:val="24"/>
                <w:lang w:bidi="en-GB"/>
              </w:rPr>
              <w:t xml:space="preserve"> some additional activities</w:t>
            </w:r>
            <w:r w:rsidR="00F94F70" w:rsidRPr="008939F0">
              <w:rPr>
                <w:rFonts w:ascii="Cambria" w:eastAsia="Open Sans" w:hAnsi="Cambria" w:cs="Open Sans"/>
                <w:b/>
                <w:bCs/>
                <w:sz w:val="24"/>
                <w:szCs w:val="24"/>
                <w:lang w:bidi="en-GB"/>
              </w:rPr>
              <w:t>.</w:t>
            </w:r>
          </w:p>
          <w:p w14:paraId="6DE713CF" w14:textId="77777777" w:rsidR="00F94F70" w:rsidRPr="008939F0" w:rsidRDefault="00F94F70" w:rsidP="00AF0BC0">
            <w:pPr>
              <w:widowControl w:val="0"/>
              <w:autoSpaceDE w:val="0"/>
              <w:autoSpaceDN w:val="0"/>
              <w:spacing w:line="240" w:lineRule="auto"/>
              <w:rPr>
                <w:rFonts w:ascii="Cambria" w:eastAsia="Open Sans" w:hAnsi="Cambria" w:cs="Open Sans"/>
                <w:b/>
                <w:bCs/>
                <w:sz w:val="24"/>
                <w:szCs w:val="24"/>
                <w:lang w:bidi="en-GB"/>
              </w:rPr>
            </w:pPr>
          </w:p>
          <w:p w14:paraId="54EFE342" w14:textId="77777777" w:rsidR="00F94F70" w:rsidRPr="0021202F" w:rsidRDefault="00F94F70" w:rsidP="00AF0BC0">
            <w:pPr>
              <w:widowControl w:val="0"/>
              <w:autoSpaceDE w:val="0"/>
              <w:autoSpaceDN w:val="0"/>
              <w:spacing w:line="240" w:lineRule="auto"/>
              <w:rPr>
                <w:rFonts w:ascii="Open Sans" w:eastAsia="Open Sans" w:hAnsi="Open Sans" w:cs="Open Sans"/>
                <w:b/>
                <w:bCs/>
                <w:sz w:val="22"/>
                <w:szCs w:val="22"/>
                <w:lang w:bidi="en-GB"/>
              </w:rPr>
            </w:pPr>
          </w:p>
        </w:tc>
      </w:tr>
      <w:tr w:rsidR="00F94F70" w:rsidRPr="00EA4BC7" w14:paraId="785A82C3" w14:textId="77777777" w:rsidTr="00AF0BC0">
        <w:tblPrEx>
          <w:tblCellMar>
            <w:top w:w="0" w:type="dxa"/>
            <w:bottom w:w="0" w:type="dxa"/>
          </w:tblCellMar>
        </w:tblPrEx>
        <w:tc>
          <w:tcPr>
            <w:tcW w:w="8905" w:type="dxa"/>
            <w:gridSpan w:val="2"/>
            <w:shd w:val="clear" w:color="auto" w:fill="D4EAE4"/>
          </w:tcPr>
          <w:p w14:paraId="7E0A9DF4" w14:textId="77777777" w:rsidR="00F94F70" w:rsidRPr="00EA4BC7" w:rsidRDefault="00F94F70" w:rsidP="00AF0BC0">
            <w:pPr>
              <w:pStyle w:val="Tabletexthd"/>
              <w:rPr>
                <w:rFonts w:cs="Open Sans"/>
              </w:rPr>
            </w:pPr>
            <w:r w:rsidRPr="00EA4BC7">
              <w:rPr>
                <w:rFonts w:cs="Open Sans"/>
              </w:rPr>
              <w:lastRenderedPageBreak/>
              <w:t xml:space="preserve"> Assignment </w:t>
            </w:r>
            <w:r>
              <w:rPr>
                <w:rFonts w:cs="Open Sans"/>
              </w:rPr>
              <w:t xml:space="preserve">activity </w:t>
            </w:r>
            <w:r w:rsidRPr="00EA4BC7">
              <w:rPr>
                <w:rFonts w:cs="Open Sans"/>
              </w:rPr>
              <w:t xml:space="preserve">and </w:t>
            </w:r>
            <w:r>
              <w:rPr>
                <w:rFonts w:cs="Open Sans"/>
              </w:rPr>
              <w:t>g</w:t>
            </w:r>
            <w:r w:rsidRPr="00EA4BC7">
              <w:rPr>
                <w:rFonts w:cs="Open Sans"/>
              </w:rPr>
              <w:t>uidance</w:t>
            </w:r>
          </w:p>
        </w:tc>
      </w:tr>
      <w:tr w:rsidR="00F94F70" w:rsidRPr="00EA4BC7" w14:paraId="1810E934" w14:textId="77777777" w:rsidTr="00AF0BC0">
        <w:tblPrEx>
          <w:tblCellMar>
            <w:top w:w="0" w:type="dxa"/>
            <w:bottom w:w="0" w:type="dxa"/>
          </w:tblCellMar>
        </w:tblPrEx>
        <w:trPr>
          <w:trHeight w:val="4310"/>
        </w:trPr>
        <w:tc>
          <w:tcPr>
            <w:tcW w:w="8905" w:type="dxa"/>
            <w:gridSpan w:val="2"/>
          </w:tcPr>
          <w:p w14:paraId="5539CCD9" w14:textId="77777777" w:rsidR="008939F0" w:rsidRDefault="00F94F70" w:rsidP="008939F0">
            <w:pPr>
              <w:pStyle w:val="Notes-NoBold"/>
              <w:jc w:val="both"/>
              <w:rPr>
                <w:rFonts w:ascii="Cambria" w:hAnsi="Cambria" w:cs="Open Sans"/>
                <w:sz w:val="22"/>
                <w:szCs w:val="22"/>
              </w:rPr>
            </w:pPr>
            <w:r w:rsidRPr="008939F0">
              <w:rPr>
                <w:rFonts w:ascii="Cambria" w:hAnsi="Cambria" w:cs="Open Sans"/>
                <w:sz w:val="22"/>
                <w:szCs w:val="22"/>
              </w:rPr>
              <w:t xml:space="preserve">Your supervisor, one of the firm’s Key Account Managers, has asked you to prepare a report that will be used to market and promote its accounting services to new and existing clients. The working title you have been given for the report is ‘The role of accounting in an organisation’. The report   must be presented in an engaging and practical way, covering relevant academic theory, making use of, for example, headings, images and illustrations. </w:t>
            </w:r>
          </w:p>
          <w:p w14:paraId="43576D0C" w14:textId="2574914D" w:rsidR="00F94F70" w:rsidRPr="008939F0" w:rsidRDefault="00F94F70" w:rsidP="008939F0">
            <w:pPr>
              <w:pStyle w:val="Notes-NoBold"/>
              <w:jc w:val="both"/>
              <w:rPr>
                <w:rFonts w:cs="Open Sans"/>
                <w:b/>
              </w:rPr>
            </w:pPr>
            <w:r w:rsidRPr="008939F0">
              <w:rPr>
                <w:rFonts w:cs="Open Sans"/>
                <w:b/>
              </w:rPr>
              <w:t>Your report should include the following, but is not limited to:</w:t>
            </w:r>
          </w:p>
          <w:p w14:paraId="0BFF4918" w14:textId="77777777" w:rsidR="00F94F70" w:rsidRPr="00E573FE" w:rsidRDefault="00F94F70" w:rsidP="00AF0BC0">
            <w:pPr>
              <w:pStyle w:val="Notes-NoBold"/>
              <w:rPr>
                <w:rFonts w:ascii="Times New Roman" w:hAnsi="Times New Roman" w:cs="Times New Roman"/>
                <w:sz w:val="24"/>
                <w:szCs w:val="24"/>
              </w:rPr>
            </w:pPr>
            <w:r w:rsidRPr="00E573FE">
              <w:rPr>
                <w:rFonts w:ascii="Times New Roman" w:hAnsi="Times New Roman" w:cs="Times New Roman"/>
                <w:sz w:val="24"/>
                <w:szCs w:val="24"/>
              </w:rPr>
              <w:t xml:space="preserve">What </w:t>
            </w:r>
            <w:r w:rsidR="00411275" w:rsidRPr="00E573FE">
              <w:rPr>
                <w:rFonts w:ascii="Times New Roman" w:hAnsi="Times New Roman" w:cs="Times New Roman"/>
                <w:sz w:val="24"/>
                <w:szCs w:val="24"/>
              </w:rPr>
              <w:t>is Accounting</w:t>
            </w:r>
            <w:r w:rsidR="00653140" w:rsidRPr="00E573FE">
              <w:rPr>
                <w:rFonts w:ascii="Times New Roman" w:hAnsi="Times New Roman" w:cs="Times New Roman"/>
                <w:sz w:val="24"/>
                <w:szCs w:val="24"/>
              </w:rPr>
              <w:t>?</w:t>
            </w:r>
            <w:r w:rsidR="00634356" w:rsidRPr="00E573FE">
              <w:rPr>
                <w:rFonts w:ascii="Times New Roman" w:hAnsi="Times New Roman" w:cs="Times New Roman"/>
                <w:sz w:val="24"/>
                <w:szCs w:val="24"/>
              </w:rPr>
              <w:t xml:space="preserve"> Explain financial </w:t>
            </w:r>
            <w:r w:rsidR="00411275" w:rsidRPr="00E573FE">
              <w:rPr>
                <w:rFonts w:ascii="Times New Roman" w:hAnsi="Times New Roman" w:cs="Times New Roman"/>
                <w:sz w:val="24"/>
                <w:szCs w:val="24"/>
              </w:rPr>
              <w:t>statements</w:t>
            </w:r>
            <w:r w:rsidR="00634356" w:rsidRPr="00E573FE">
              <w:rPr>
                <w:rFonts w:ascii="Times New Roman" w:hAnsi="Times New Roman" w:cs="Times New Roman"/>
                <w:sz w:val="24"/>
                <w:szCs w:val="24"/>
              </w:rPr>
              <w:t>.</w:t>
            </w:r>
          </w:p>
          <w:p w14:paraId="5BA3C820" w14:textId="77777777" w:rsidR="00F94F70" w:rsidRPr="00E573FE" w:rsidRDefault="00F94F70" w:rsidP="00AF0BC0">
            <w:pPr>
              <w:pStyle w:val="Notes-NoBold"/>
              <w:rPr>
                <w:rFonts w:ascii="Times New Roman" w:hAnsi="Times New Roman" w:cs="Times New Roman"/>
                <w:sz w:val="24"/>
                <w:szCs w:val="24"/>
              </w:rPr>
            </w:pPr>
            <w:r w:rsidRPr="00E573FE">
              <w:rPr>
                <w:rFonts w:ascii="Times New Roman" w:hAnsi="Times New Roman" w:cs="Times New Roman"/>
                <w:sz w:val="24"/>
                <w:szCs w:val="24"/>
              </w:rPr>
              <w:t xml:space="preserve">What </w:t>
            </w:r>
            <w:r w:rsidR="00114835" w:rsidRPr="00E573FE">
              <w:rPr>
                <w:rFonts w:ascii="Times New Roman" w:hAnsi="Times New Roman" w:cs="Times New Roman"/>
                <w:sz w:val="24"/>
                <w:szCs w:val="24"/>
              </w:rPr>
              <w:t xml:space="preserve">are the four principles </w:t>
            </w:r>
            <w:r w:rsidR="00653140" w:rsidRPr="00E573FE">
              <w:rPr>
                <w:rFonts w:ascii="Times New Roman" w:hAnsi="Times New Roman" w:cs="Times New Roman"/>
                <w:sz w:val="24"/>
                <w:szCs w:val="24"/>
              </w:rPr>
              <w:t>o</w:t>
            </w:r>
            <w:r w:rsidR="00114835" w:rsidRPr="00E573FE">
              <w:rPr>
                <w:rFonts w:ascii="Times New Roman" w:hAnsi="Times New Roman" w:cs="Times New Roman"/>
                <w:sz w:val="24"/>
                <w:szCs w:val="24"/>
              </w:rPr>
              <w:t>f IFRS?</w:t>
            </w:r>
          </w:p>
          <w:p w14:paraId="35416C7C" w14:textId="77777777" w:rsidR="00114835" w:rsidRPr="00E573FE" w:rsidRDefault="00114835" w:rsidP="00AF0BC0">
            <w:pPr>
              <w:pStyle w:val="Notes-NoBold"/>
              <w:rPr>
                <w:rFonts w:ascii="Times New Roman" w:hAnsi="Times New Roman" w:cs="Times New Roman"/>
                <w:sz w:val="24"/>
                <w:szCs w:val="24"/>
              </w:rPr>
            </w:pPr>
            <w:r w:rsidRPr="00E573FE">
              <w:rPr>
                <w:rFonts w:ascii="Times New Roman" w:hAnsi="Times New Roman" w:cs="Times New Roman"/>
                <w:sz w:val="24"/>
                <w:szCs w:val="24"/>
              </w:rPr>
              <w:t>What is difference between GAAP &amp; IFRS?</w:t>
            </w:r>
          </w:p>
          <w:p w14:paraId="29EBAA5D" w14:textId="77777777" w:rsidR="00F94F70" w:rsidRPr="00E573FE" w:rsidRDefault="00F94F70" w:rsidP="00AF0BC0">
            <w:pPr>
              <w:pStyle w:val="Notes-NoBold"/>
              <w:rPr>
                <w:rFonts w:ascii="Times New Roman" w:hAnsi="Times New Roman" w:cs="Times New Roman"/>
                <w:sz w:val="24"/>
                <w:szCs w:val="24"/>
              </w:rPr>
            </w:pPr>
            <w:r w:rsidRPr="00E573FE">
              <w:rPr>
                <w:rFonts w:ascii="Times New Roman" w:hAnsi="Times New Roman" w:cs="Times New Roman"/>
                <w:sz w:val="24"/>
                <w:szCs w:val="24"/>
              </w:rPr>
              <w:t>What is the revenue recognition and matching principle?</w:t>
            </w:r>
          </w:p>
          <w:p w14:paraId="50F3790B" w14:textId="77777777" w:rsidR="00F94F70" w:rsidRPr="00E573FE" w:rsidRDefault="00F94F70" w:rsidP="00AF0BC0">
            <w:pPr>
              <w:pStyle w:val="Notes-NoBold"/>
              <w:rPr>
                <w:rFonts w:ascii="Times New Roman" w:hAnsi="Times New Roman" w:cs="Times New Roman"/>
                <w:sz w:val="24"/>
                <w:szCs w:val="24"/>
              </w:rPr>
            </w:pPr>
            <w:r w:rsidRPr="00E573FE">
              <w:rPr>
                <w:rFonts w:ascii="Times New Roman" w:hAnsi="Times New Roman" w:cs="Times New Roman"/>
                <w:sz w:val="24"/>
                <w:szCs w:val="24"/>
              </w:rPr>
              <w:t>How Accounting Helps in Decision Making?</w:t>
            </w:r>
          </w:p>
          <w:p w14:paraId="27776ADF" w14:textId="77777777" w:rsidR="00240536" w:rsidRPr="00E573FE" w:rsidRDefault="00240536" w:rsidP="00AF0BC0">
            <w:pPr>
              <w:pStyle w:val="Notes-NoBold"/>
              <w:rPr>
                <w:rFonts w:ascii="Times New Roman" w:hAnsi="Times New Roman" w:cs="Times New Roman"/>
                <w:sz w:val="24"/>
                <w:szCs w:val="24"/>
              </w:rPr>
            </w:pPr>
            <w:r w:rsidRPr="00E573FE">
              <w:rPr>
                <w:rFonts w:ascii="Times New Roman" w:hAnsi="Times New Roman" w:cs="Times New Roman"/>
                <w:sz w:val="24"/>
                <w:szCs w:val="24"/>
              </w:rPr>
              <w:t>What is the role of ethics in accounting.</w:t>
            </w:r>
            <w:r w:rsidR="00F94F70" w:rsidRPr="00E573FE">
              <w:rPr>
                <w:rFonts w:ascii="Times New Roman" w:hAnsi="Times New Roman" w:cs="Times New Roman"/>
                <w:sz w:val="24"/>
                <w:szCs w:val="24"/>
              </w:rPr>
              <w:t xml:space="preserve">? </w:t>
            </w:r>
            <w:r w:rsidRPr="00E573FE">
              <w:rPr>
                <w:rFonts w:ascii="Times New Roman" w:hAnsi="Times New Roman" w:cs="Times New Roman"/>
                <w:sz w:val="24"/>
                <w:szCs w:val="24"/>
              </w:rPr>
              <w:t>Explain by examples</w:t>
            </w:r>
          </w:p>
          <w:p w14:paraId="2B4BB89E" w14:textId="77777777" w:rsidR="00F94F70" w:rsidRPr="00E573FE" w:rsidRDefault="00F94F70" w:rsidP="00AF0BC0">
            <w:pPr>
              <w:pStyle w:val="Notes-NoBold"/>
              <w:rPr>
                <w:rFonts w:ascii="Times New Roman" w:hAnsi="Times New Roman" w:cs="Times New Roman"/>
                <w:sz w:val="24"/>
                <w:szCs w:val="24"/>
              </w:rPr>
            </w:pPr>
            <w:r w:rsidRPr="00E573FE">
              <w:rPr>
                <w:rFonts w:ascii="Times New Roman" w:hAnsi="Times New Roman" w:cs="Times New Roman"/>
                <w:sz w:val="24"/>
                <w:szCs w:val="24"/>
              </w:rPr>
              <w:t xml:space="preserve">Having completed the first activity, you have now been asked to work with a client which has been in the business for a while and have been facing some issues in budgeting their cash. You have been asked to provide assistance to this business in preparing cash budget. The business provides medical supplies to various hospitals </w:t>
            </w:r>
          </w:p>
          <w:p w14:paraId="12F64371" w14:textId="77777777" w:rsidR="005323BD" w:rsidRPr="005323BD" w:rsidRDefault="005323BD" w:rsidP="005323BD">
            <w:pPr>
              <w:spacing w:before="100" w:beforeAutospacing="1" w:after="100" w:afterAutospacing="1" w:line="240" w:lineRule="auto"/>
              <w:rPr>
                <w:rFonts w:ascii="Times New Roman" w:hAnsi="Times New Roman"/>
                <w:sz w:val="24"/>
                <w:szCs w:val="24"/>
                <w:lang w:val="en-US"/>
              </w:rPr>
            </w:pPr>
            <w:r w:rsidRPr="005323BD">
              <w:rPr>
                <w:rFonts w:ascii="Times New Roman" w:hAnsi="Times New Roman"/>
                <w:sz w:val="24"/>
                <w:szCs w:val="24"/>
                <w:lang w:val="en-US"/>
              </w:rPr>
              <w:t xml:space="preserve">From the information below, prepare a </w:t>
            </w:r>
            <w:hyperlink r:id="rId6" w:history="1">
              <w:r w:rsidRPr="005323BD">
                <w:rPr>
                  <w:rFonts w:ascii="Times New Roman" w:hAnsi="Times New Roman"/>
                  <w:sz w:val="24"/>
                  <w:szCs w:val="24"/>
                  <w:u w:val="single"/>
                  <w:lang w:val="en-US"/>
                </w:rPr>
                <w:t>cash budget</w:t>
              </w:r>
            </w:hyperlink>
            <w:r w:rsidRPr="005323BD">
              <w:rPr>
                <w:rFonts w:ascii="Times New Roman" w:hAnsi="Times New Roman"/>
                <w:sz w:val="24"/>
                <w:szCs w:val="24"/>
                <w:lang w:val="en-US"/>
              </w:rPr>
              <w:t xml:space="preserve"> for the period from January to April.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9"/>
              <w:gridCol w:w="923"/>
              <w:gridCol w:w="841"/>
              <w:gridCol w:w="1188"/>
            </w:tblGrid>
            <w:tr w:rsidR="005323BD" w:rsidRPr="005323BD" w14:paraId="43138491" w14:textId="77777777" w:rsidTr="005323BD">
              <w:trPr>
                <w:tblCellSpacing w:w="15" w:type="dxa"/>
              </w:trPr>
              <w:tc>
                <w:tcPr>
                  <w:tcW w:w="0" w:type="auto"/>
                  <w:gridSpan w:val="2"/>
                  <w:vAlign w:val="center"/>
                  <w:hideMark/>
                </w:tcPr>
                <w:p w14:paraId="0C8608D1" w14:textId="77777777" w:rsidR="005323BD" w:rsidRPr="005323BD" w:rsidRDefault="005323BD" w:rsidP="005323BD">
                  <w:pPr>
                    <w:spacing w:line="240" w:lineRule="auto"/>
                    <w:jc w:val="center"/>
                    <w:rPr>
                      <w:rFonts w:ascii="Times New Roman" w:hAnsi="Times New Roman"/>
                      <w:sz w:val="24"/>
                      <w:szCs w:val="24"/>
                      <w:lang w:val="en-US"/>
                    </w:rPr>
                  </w:pPr>
                  <w:r w:rsidRPr="005323BD">
                    <w:rPr>
                      <w:rFonts w:ascii="Times New Roman" w:hAnsi="Times New Roman"/>
                      <w:b/>
                      <w:bCs/>
                      <w:sz w:val="24"/>
                      <w:szCs w:val="24"/>
                      <w:lang w:val="en-US"/>
                    </w:rPr>
                    <w:t>Expected Sales</w:t>
                  </w:r>
                </w:p>
              </w:tc>
              <w:tc>
                <w:tcPr>
                  <w:tcW w:w="0" w:type="auto"/>
                  <w:gridSpan w:val="2"/>
                  <w:vAlign w:val="center"/>
                  <w:hideMark/>
                </w:tcPr>
                <w:p w14:paraId="0D0CE756" w14:textId="77777777" w:rsidR="005323BD" w:rsidRPr="005323BD" w:rsidRDefault="005323BD" w:rsidP="005323BD">
                  <w:pPr>
                    <w:spacing w:line="240" w:lineRule="auto"/>
                    <w:jc w:val="center"/>
                    <w:rPr>
                      <w:rFonts w:ascii="Times New Roman" w:hAnsi="Times New Roman"/>
                      <w:sz w:val="24"/>
                      <w:szCs w:val="24"/>
                      <w:lang w:val="en-US"/>
                    </w:rPr>
                  </w:pPr>
                  <w:r w:rsidRPr="005323BD">
                    <w:rPr>
                      <w:rFonts w:ascii="Times New Roman" w:hAnsi="Times New Roman"/>
                      <w:b/>
                      <w:bCs/>
                      <w:sz w:val="24"/>
                      <w:szCs w:val="24"/>
                      <w:lang w:val="en-US"/>
                    </w:rPr>
                    <w:t>Expected Purchase</w:t>
                  </w:r>
                </w:p>
              </w:tc>
            </w:tr>
            <w:tr w:rsidR="005323BD" w:rsidRPr="005323BD" w14:paraId="6BEC1ADE" w14:textId="77777777" w:rsidTr="005323BD">
              <w:trPr>
                <w:tblCellSpacing w:w="15" w:type="dxa"/>
              </w:trPr>
              <w:tc>
                <w:tcPr>
                  <w:tcW w:w="0" w:type="auto"/>
                  <w:vAlign w:val="center"/>
                  <w:hideMark/>
                </w:tcPr>
                <w:p w14:paraId="5ED17C9A" w14:textId="77777777" w:rsidR="005323BD" w:rsidRPr="005323BD" w:rsidRDefault="005323BD" w:rsidP="005323BD">
                  <w:pPr>
                    <w:spacing w:line="240" w:lineRule="auto"/>
                    <w:jc w:val="center"/>
                    <w:rPr>
                      <w:rFonts w:ascii="Times New Roman" w:hAnsi="Times New Roman"/>
                      <w:sz w:val="24"/>
                      <w:szCs w:val="24"/>
                      <w:lang w:val="en-US"/>
                    </w:rPr>
                  </w:pPr>
                </w:p>
              </w:tc>
              <w:tc>
                <w:tcPr>
                  <w:tcW w:w="0" w:type="auto"/>
                  <w:vAlign w:val="center"/>
                  <w:hideMark/>
                </w:tcPr>
                <w:p w14:paraId="25A5F631" w14:textId="77777777" w:rsidR="005323BD" w:rsidRPr="005323BD" w:rsidRDefault="005323BD" w:rsidP="005323BD">
                  <w:pPr>
                    <w:spacing w:line="240" w:lineRule="auto"/>
                    <w:jc w:val="center"/>
                    <w:rPr>
                      <w:rFonts w:ascii="Times New Roman" w:hAnsi="Times New Roman"/>
                      <w:sz w:val="24"/>
                      <w:szCs w:val="24"/>
                      <w:lang w:val="en-US"/>
                    </w:rPr>
                  </w:pPr>
                  <w:r w:rsidRPr="005323BD">
                    <w:rPr>
                      <w:rFonts w:ascii="Times New Roman" w:hAnsi="Times New Roman"/>
                      <w:b/>
                      <w:bCs/>
                      <w:sz w:val="24"/>
                      <w:szCs w:val="24"/>
                      <w:lang w:val="en-US"/>
                    </w:rPr>
                    <w:t>$</w:t>
                  </w:r>
                </w:p>
              </w:tc>
              <w:tc>
                <w:tcPr>
                  <w:tcW w:w="0" w:type="auto"/>
                  <w:vAlign w:val="center"/>
                  <w:hideMark/>
                </w:tcPr>
                <w:p w14:paraId="6AE26BE6" w14:textId="77777777" w:rsidR="005323BD" w:rsidRPr="005323BD" w:rsidRDefault="005323BD" w:rsidP="005323BD">
                  <w:pPr>
                    <w:spacing w:line="240" w:lineRule="auto"/>
                    <w:jc w:val="center"/>
                    <w:rPr>
                      <w:rFonts w:ascii="Times New Roman" w:hAnsi="Times New Roman"/>
                      <w:sz w:val="24"/>
                      <w:szCs w:val="24"/>
                      <w:lang w:val="en-US"/>
                    </w:rPr>
                  </w:pPr>
                </w:p>
              </w:tc>
              <w:tc>
                <w:tcPr>
                  <w:tcW w:w="0" w:type="auto"/>
                  <w:vAlign w:val="center"/>
                  <w:hideMark/>
                </w:tcPr>
                <w:p w14:paraId="0B5235F1" w14:textId="77777777" w:rsidR="005323BD" w:rsidRPr="005323BD" w:rsidRDefault="005323BD" w:rsidP="005323BD">
                  <w:pPr>
                    <w:spacing w:line="240" w:lineRule="auto"/>
                    <w:jc w:val="center"/>
                    <w:rPr>
                      <w:rFonts w:ascii="Times New Roman" w:hAnsi="Times New Roman"/>
                      <w:sz w:val="24"/>
                      <w:szCs w:val="24"/>
                      <w:lang w:val="en-US"/>
                    </w:rPr>
                  </w:pPr>
                  <w:r w:rsidRPr="005323BD">
                    <w:rPr>
                      <w:rFonts w:ascii="Times New Roman" w:hAnsi="Times New Roman"/>
                      <w:b/>
                      <w:bCs/>
                      <w:sz w:val="24"/>
                      <w:szCs w:val="24"/>
                      <w:lang w:val="en-US"/>
                    </w:rPr>
                    <w:t>$</w:t>
                  </w:r>
                </w:p>
              </w:tc>
            </w:tr>
            <w:tr w:rsidR="005323BD" w:rsidRPr="005323BD" w14:paraId="0B0AA073" w14:textId="77777777" w:rsidTr="005323BD">
              <w:trPr>
                <w:tblCellSpacing w:w="15" w:type="dxa"/>
              </w:trPr>
              <w:tc>
                <w:tcPr>
                  <w:tcW w:w="0" w:type="auto"/>
                  <w:vAlign w:val="center"/>
                  <w:hideMark/>
                </w:tcPr>
                <w:p w14:paraId="5BCF98F4" w14:textId="77777777" w:rsidR="005323BD" w:rsidRPr="005323BD" w:rsidRDefault="005323BD" w:rsidP="005323BD">
                  <w:pPr>
                    <w:spacing w:line="240" w:lineRule="auto"/>
                    <w:rPr>
                      <w:rFonts w:ascii="Times New Roman" w:hAnsi="Times New Roman"/>
                      <w:sz w:val="24"/>
                      <w:szCs w:val="24"/>
                      <w:lang w:val="en-US"/>
                    </w:rPr>
                  </w:pPr>
                  <w:r w:rsidRPr="005323BD">
                    <w:rPr>
                      <w:rFonts w:ascii="Times New Roman" w:hAnsi="Times New Roman"/>
                      <w:sz w:val="24"/>
                      <w:szCs w:val="24"/>
                      <w:lang w:val="en-US"/>
                    </w:rPr>
                    <w:t>Jan.</w:t>
                  </w:r>
                </w:p>
              </w:tc>
              <w:tc>
                <w:tcPr>
                  <w:tcW w:w="0" w:type="auto"/>
                  <w:vAlign w:val="center"/>
                  <w:hideMark/>
                </w:tcPr>
                <w:p w14:paraId="462BAE78" w14:textId="77777777" w:rsidR="005323BD" w:rsidRPr="005323BD" w:rsidRDefault="005323BD" w:rsidP="005323BD">
                  <w:pPr>
                    <w:spacing w:line="240" w:lineRule="auto"/>
                    <w:rPr>
                      <w:rFonts w:ascii="Times New Roman" w:hAnsi="Times New Roman"/>
                      <w:sz w:val="24"/>
                      <w:szCs w:val="24"/>
                      <w:lang w:val="en-US"/>
                    </w:rPr>
                  </w:pPr>
                  <w:r w:rsidRPr="005323BD">
                    <w:rPr>
                      <w:rFonts w:ascii="Times New Roman" w:hAnsi="Times New Roman"/>
                      <w:sz w:val="24"/>
                      <w:szCs w:val="24"/>
                      <w:lang w:val="en-US"/>
                    </w:rPr>
                    <w:t>60,000</w:t>
                  </w:r>
                </w:p>
              </w:tc>
              <w:tc>
                <w:tcPr>
                  <w:tcW w:w="0" w:type="auto"/>
                  <w:vAlign w:val="center"/>
                  <w:hideMark/>
                </w:tcPr>
                <w:p w14:paraId="14D105AB" w14:textId="77777777" w:rsidR="005323BD" w:rsidRPr="005323BD" w:rsidRDefault="005323BD" w:rsidP="005323BD">
                  <w:pPr>
                    <w:spacing w:line="240" w:lineRule="auto"/>
                    <w:rPr>
                      <w:rFonts w:ascii="Times New Roman" w:hAnsi="Times New Roman"/>
                      <w:sz w:val="24"/>
                      <w:szCs w:val="24"/>
                      <w:lang w:val="en-US"/>
                    </w:rPr>
                  </w:pPr>
                  <w:r w:rsidRPr="005323BD">
                    <w:rPr>
                      <w:rFonts w:ascii="Times New Roman" w:hAnsi="Times New Roman"/>
                      <w:sz w:val="24"/>
                      <w:szCs w:val="24"/>
                      <w:lang w:val="en-US"/>
                    </w:rPr>
                    <w:t>Jan.</w:t>
                  </w:r>
                </w:p>
              </w:tc>
              <w:tc>
                <w:tcPr>
                  <w:tcW w:w="0" w:type="auto"/>
                  <w:vAlign w:val="center"/>
                  <w:hideMark/>
                </w:tcPr>
                <w:p w14:paraId="31D31CF5" w14:textId="77777777" w:rsidR="005323BD" w:rsidRPr="005323BD" w:rsidRDefault="005323BD" w:rsidP="005323BD">
                  <w:pPr>
                    <w:spacing w:line="240" w:lineRule="auto"/>
                    <w:rPr>
                      <w:rFonts w:ascii="Times New Roman" w:hAnsi="Times New Roman"/>
                      <w:sz w:val="24"/>
                      <w:szCs w:val="24"/>
                      <w:lang w:val="en-US"/>
                    </w:rPr>
                  </w:pPr>
                  <w:r w:rsidRPr="005323BD">
                    <w:rPr>
                      <w:rFonts w:ascii="Times New Roman" w:hAnsi="Times New Roman"/>
                      <w:sz w:val="24"/>
                      <w:szCs w:val="24"/>
                      <w:lang w:val="en-US"/>
                    </w:rPr>
                    <w:t>48,000</w:t>
                  </w:r>
                </w:p>
              </w:tc>
            </w:tr>
            <w:tr w:rsidR="005323BD" w:rsidRPr="005323BD" w14:paraId="7C665B6E" w14:textId="77777777" w:rsidTr="005323BD">
              <w:trPr>
                <w:tblCellSpacing w:w="15" w:type="dxa"/>
              </w:trPr>
              <w:tc>
                <w:tcPr>
                  <w:tcW w:w="0" w:type="auto"/>
                  <w:vAlign w:val="center"/>
                  <w:hideMark/>
                </w:tcPr>
                <w:p w14:paraId="31BA0D28" w14:textId="77777777" w:rsidR="005323BD" w:rsidRPr="005323BD" w:rsidRDefault="005323BD" w:rsidP="005323BD">
                  <w:pPr>
                    <w:spacing w:line="240" w:lineRule="auto"/>
                    <w:rPr>
                      <w:rFonts w:ascii="Times New Roman" w:hAnsi="Times New Roman"/>
                      <w:sz w:val="24"/>
                      <w:szCs w:val="24"/>
                      <w:lang w:val="en-US"/>
                    </w:rPr>
                  </w:pPr>
                  <w:r w:rsidRPr="005323BD">
                    <w:rPr>
                      <w:rFonts w:ascii="Times New Roman" w:hAnsi="Times New Roman"/>
                      <w:sz w:val="24"/>
                      <w:szCs w:val="24"/>
                      <w:lang w:val="en-US"/>
                    </w:rPr>
                    <w:t>Feb.</w:t>
                  </w:r>
                </w:p>
              </w:tc>
              <w:tc>
                <w:tcPr>
                  <w:tcW w:w="0" w:type="auto"/>
                  <w:vAlign w:val="center"/>
                  <w:hideMark/>
                </w:tcPr>
                <w:p w14:paraId="499785E8" w14:textId="77777777" w:rsidR="005323BD" w:rsidRPr="005323BD" w:rsidRDefault="005323BD" w:rsidP="005323BD">
                  <w:pPr>
                    <w:spacing w:line="240" w:lineRule="auto"/>
                    <w:rPr>
                      <w:rFonts w:ascii="Times New Roman" w:hAnsi="Times New Roman"/>
                      <w:sz w:val="24"/>
                      <w:szCs w:val="24"/>
                      <w:lang w:val="en-US"/>
                    </w:rPr>
                  </w:pPr>
                  <w:r w:rsidRPr="005323BD">
                    <w:rPr>
                      <w:rFonts w:ascii="Times New Roman" w:hAnsi="Times New Roman"/>
                      <w:sz w:val="24"/>
                      <w:szCs w:val="24"/>
                      <w:lang w:val="en-US"/>
                    </w:rPr>
                    <w:t>40,000</w:t>
                  </w:r>
                </w:p>
              </w:tc>
              <w:tc>
                <w:tcPr>
                  <w:tcW w:w="0" w:type="auto"/>
                  <w:vAlign w:val="center"/>
                  <w:hideMark/>
                </w:tcPr>
                <w:p w14:paraId="54F8EEF8" w14:textId="77777777" w:rsidR="005323BD" w:rsidRPr="005323BD" w:rsidRDefault="005323BD" w:rsidP="005323BD">
                  <w:pPr>
                    <w:spacing w:line="240" w:lineRule="auto"/>
                    <w:rPr>
                      <w:rFonts w:ascii="Times New Roman" w:hAnsi="Times New Roman"/>
                      <w:sz w:val="24"/>
                      <w:szCs w:val="24"/>
                      <w:lang w:val="en-US"/>
                    </w:rPr>
                  </w:pPr>
                  <w:r w:rsidRPr="005323BD">
                    <w:rPr>
                      <w:rFonts w:ascii="Times New Roman" w:hAnsi="Times New Roman"/>
                      <w:sz w:val="24"/>
                      <w:szCs w:val="24"/>
                      <w:lang w:val="en-US"/>
                    </w:rPr>
                    <w:t>Feb.</w:t>
                  </w:r>
                </w:p>
              </w:tc>
              <w:tc>
                <w:tcPr>
                  <w:tcW w:w="0" w:type="auto"/>
                  <w:vAlign w:val="center"/>
                  <w:hideMark/>
                </w:tcPr>
                <w:p w14:paraId="6CF48A31" w14:textId="77777777" w:rsidR="005323BD" w:rsidRPr="005323BD" w:rsidRDefault="005323BD" w:rsidP="005323BD">
                  <w:pPr>
                    <w:spacing w:line="240" w:lineRule="auto"/>
                    <w:rPr>
                      <w:rFonts w:ascii="Times New Roman" w:hAnsi="Times New Roman"/>
                      <w:sz w:val="24"/>
                      <w:szCs w:val="24"/>
                      <w:lang w:val="en-US"/>
                    </w:rPr>
                  </w:pPr>
                  <w:r w:rsidRPr="005323BD">
                    <w:rPr>
                      <w:rFonts w:ascii="Times New Roman" w:hAnsi="Times New Roman"/>
                      <w:sz w:val="24"/>
                      <w:szCs w:val="24"/>
                      <w:lang w:val="en-US"/>
                    </w:rPr>
                    <w:t>80,000</w:t>
                  </w:r>
                </w:p>
              </w:tc>
            </w:tr>
            <w:tr w:rsidR="005323BD" w:rsidRPr="005323BD" w14:paraId="0CBD7370" w14:textId="77777777" w:rsidTr="005323BD">
              <w:trPr>
                <w:tblCellSpacing w:w="15" w:type="dxa"/>
              </w:trPr>
              <w:tc>
                <w:tcPr>
                  <w:tcW w:w="0" w:type="auto"/>
                  <w:vAlign w:val="center"/>
                  <w:hideMark/>
                </w:tcPr>
                <w:p w14:paraId="7DCE7EDF" w14:textId="77777777" w:rsidR="005323BD" w:rsidRPr="005323BD" w:rsidRDefault="005323BD" w:rsidP="005323BD">
                  <w:pPr>
                    <w:spacing w:line="240" w:lineRule="auto"/>
                    <w:rPr>
                      <w:rFonts w:ascii="Times New Roman" w:hAnsi="Times New Roman"/>
                      <w:sz w:val="24"/>
                      <w:szCs w:val="24"/>
                      <w:lang w:val="en-US"/>
                    </w:rPr>
                  </w:pPr>
                  <w:r w:rsidRPr="005323BD">
                    <w:rPr>
                      <w:rFonts w:ascii="Times New Roman" w:hAnsi="Times New Roman"/>
                      <w:sz w:val="24"/>
                      <w:szCs w:val="24"/>
                      <w:lang w:val="en-US"/>
                    </w:rPr>
                    <w:t>Mar.</w:t>
                  </w:r>
                </w:p>
              </w:tc>
              <w:tc>
                <w:tcPr>
                  <w:tcW w:w="0" w:type="auto"/>
                  <w:vAlign w:val="center"/>
                  <w:hideMark/>
                </w:tcPr>
                <w:p w14:paraId="75E63136" w14:textId="77777777" w:rsidR="005323BD" w:rsidRPr="005323BD" w:rsidRDefault="005323BD" w:rsidP="005323BD">
                  <w:pPr>
                    <w:spacing w:line="240" w:lineRule="auto"/>
                    <w:rPr>
                      <w:rFonts w:ascii="Times New Roman" w:hAnsi="Times New Roman"/>
                      <w:sz w:val="24"/>
                      <w:szCs w:val="24"/>
                      <w:lang w:val="en-US"/>
                    </w:rPr>
                  </w:pPr>
                  <w:r w:rsidRPr="005323BD">
                    <w:rPr>
                      <w:rFonts w:ascii="Times New Roman" w:hAnsi="Times New Roman"/>
                      <w:sz w:val="24"/>
                      <w:szCs w:val="24"/>
                      <w:lang w:val="en-US"/>
                    </w:rPr>
                    <w:t>45,000</w:t>
                  </w:r>
                </w:p>
              </w:tc>
              <w:tc>
                <w:tcPr>
                  <w:tcW w:w="0" w:type="auto"/>
                  <w:vAlign w:val="center"/>
                  <w:hideMark/>
                </w:tcPr>
                <w:p w14:paraId="1AFADCBB" w14:textId="77777777" w:rsidR="005323BD" w:rsidRPr="005323BD" w:rsidRDefault="005323BD" w:rsidP="005323BD">
                  <w:pPr>
                    <w:spacing w:line="240" w:lineRule="auto"/>
                    <w:rPr>
                      <w:rFonts w:ascii="Times New Roman" w:hAnsi="Times New Roman"/>
                      <w:sz w:val="24"/>
                      <w:szCs w:val="24"/>
                      <w:lang w:val="en-US"/>
                    </w:rPr>
                  </w:pPr>
                  <w:r w:rsidRPr="005323BD">
                    <w:rPr>
                      <w:rFonts w:ascii="Times New Roman" w:hAnsi="Times New Roman"/>
                      <w:sz w:val="24"/>
                      <w:szCs w:val="24"/>
                      <w:lang w:val="en-US"/>
                    </w:rPr>
                    <w:t>Mar.</w:t>
                  </w:r>
                </w:p>
              </w:tc>
              <w:tc>
                <w:tcPr>
                  <w:tcW w:w="0" w:type="auto"/>
                  <w:vAlign w:val="center"/>
                  <w:hideMark/>
                </w:tcPr>
                <w:p w14:paraId="24F2AC01" w14:textId="77777777" w:rsidR="005323BD" w:rsidRPr="005323BD" w:rsidRDefault="005323BD" w:rsidP="005323BD">
                  <w:pPr>
                    <w:spacing w:line="240" w:lineRule="auto"/>
                    <w:rPr>
                      <w:rFonts w:ascii="Times New Roman" w:hAnsi="Times New Roman"/>
                      <w:sz w:val="24"/>
                      <w:szCs w:val="24"/>
                      <w:lang w:val="en-US"/>
                    </w:rPr>
                  </w:pPr>
                  <w:r w:rsidRPr="005323BD">
                    <w:rPr>
                      <w:rFonts w:ascii="Times New Roman" w:hAnsi="Times New Roman"/>
                      <w:sz w:val="24"/>
                      <w:szCs w:val="24"/>
                      <w:lang w:val="en-US"/>
                    </w:rPr>
                    <w:t>81,000</w:t>
                  </w:r>
                </w:p>
              </w:tc>
            </w:tr>
            <w:tr w:rsidR="005323BD" w:rsidRPr="005323BD" w14:paraId="58998D3E" w14:textId="77777777" w:rsidTr="005323BD">
              <w:trPr>
                <w:tblCellSpacing w:w="15" w:type="dxa"/>
              </w:trPr>
              <w:tc>
                <w:tcPr>
                  <w:tcW w:w="0" w:type="auto"/>
                  <w:vAlign w:val="center"/>
                  <w:hideMark/>
                </w:tcPr>
                <w:p w14:paraId="5B0257B1" w14:textId="77777777" w:rsidR="005323BD" w:rsidRPr="005323BD" w:rsidRDefault="005323BD" w:rsidP="005323BD">
                  <w:pPr>
                    <w:spacing w:line="240" w:lineRule="auto"/>
                    <w:rPr>
                      <w:rFonts w:ascii="Times New Roman" w:hAnsi="Times New Roman"/>
                      <w:sz w:val="24"/>
                      <w:szCs w:val="24"/>
                      <w:lang w:val="en-US"/>
                    </w:rPr>
                  </w:pPr>
                  <w:r w:rsidRPr="005323BD">
                    <w:rPr>
                      <w:rFonts w:ascii="Times New Roman" w:hAnsi="Times New Roman"/>
                      <w:sz w:val="24"/>
                      <w:szCs w:val="24"/>
                      <w:lang w:val="en-US"/>
                    </w:rPr>
                    <w:t>Apr.</w:t>
                  </w:r>
                </w:p>
              </w:tc>
              <w:tc>
                <w:tcPr>
                  <w:tcW w:w="0" w:type="auto"/>
                  <w:vAlign w:val="center"/>
                  <w:hideMark/>
                </w:tcPr>
                <w:p w14:paraId="03EB1080" w14:textId="77777777" w:rsidR="005323BD" w:rsidRPr="005323BD" w:rsidRDefault="005323BD" w:rsidP="005323BD">
                  <w:pPr>
                    <w:spacing w:line="240" w:lineRule="auto"/>
                    <w:rPr>
                      <w:rFonts w:ascii="Times New Roman" w:hAnsi="Times New Roman"/>
                      <w:sz w:val="24"/>
                      <w:szCs w:val="24"/>
                      <w:lang w:val="en-US"/>
                    </w:rPr>
                  </w:pPr>
                  <w:r w:rsidRPr="005323BD">
                    <w:rPr>
                      <w:rFonts w:ascii="Times New Roman" w:hAnsi="Times New Roman"/>
                      <w:sz w:val="24"/>
                      <w:szCs w:val="24"/>
                      <w:lang w:val="en-US"/>
                    </w:rPr>
                    <w:t>40,000</w:t>
                  </w:r>
                </w:p>
              </w:tc>
              <w:tc>
                <w:tcPr>
                  <w:tcW w:w="0" w:type="auto"/>
                  <w:vAlign w:val="center"/>
                  <w:hideMark/>
                </w:tcPr>
                <w:p w14:paraId="6BE4A0E4" w14:textId="77777777" w:rsidR="005323BD" w:rsidRPr="005323BD" w:rsidRDefault="005323BD" w:rsidP="005323BD">
                  <w:pPr>
                    <w:spacing w:line="240" w:lineRule="auto"/>
                    <w:rPr>
                      <w:rFonts w:ascii="Times New Roman" w:hAnsi="Times New Roman"/>
                      <w:sz w:val="24"/>
                      <w:szCs w:val="24"/>
                      <w:lang w:val="en-US"/>
                    </w:rPr>
                  </w:pPr>
                  <w:r w:rsidRPr="005323BD">
                    <w:rPr>
                      <w:rFonts w:ascii="Times New Roman" w:hAnsi="Times New Roman"/>
                      <w:sz w:val="24"/>
                      <w:szCs w:val="24"/>
                      <w:lang w:val="en-US"/>
                    </w:rPr>
                    <w:t>Apr.</w:t>
                  </w:r>
                </w:p>
              </w:tc>
              <w:tc>
                <w:tcPr>
                  <w:tcW w:w="0" w:type="auto"/>
                  <w:vAlign w:val="center"/>
                  <w:hideMark/>
                </w:tcPr>
                <w:p w14:paraId="3CFD32FB" w14:textId="77777777" w:rsidR="005323BD" w:rsidRPr="005323BD" w:rsidRDefault="005323BD" w:rsidP="005323BD">
                  <w:pPr>
                    <w:spacing w:line="240" w:lineRule="auto"/>
                    <w:rPr>
                      <w:rFonts w:ascii="Times New Roman" w:hAnsi="Times New Roman"/>
                      <w:sz w:val="24"/>
                      <w:szCs w:val="24"/>
                      <w:lang w:val="en-US"/>
                    </w:rPr>
                  </w:pPr>
                  <w:r w:rsidRPr="005323BD">
                    <w:rPr>
                      <w:rFonts w:ascii="Times New Roman" w:hAnsi="Times New Roman"/>
                      <w:sz w:val="24"/>
                      <w:szCs w:val="24"/>
                      <w:lang w:val="en-US"/>
                    </w:rPr>
                    <w:t>90,000</w:t>
                  </w:r>
                </w:p>
              </w:tc>
            </w:tr>
          </w:tbl>
          <w:p w14:paraId="15CC56FF" w14:textId="77777777" w:rsidR="005323BD" w:rsidRPr="005323BD" w:rsidRDefault="005323BD" w:rsidP="005323BD">
            <w:pPr>
              <w:spacing w:before="100" w:beforeAutospacing="1" w:after="100" w:afterAutospacing="1" w:line="240" w:lineRule="auto"/>
              <w:rPr>
                <w:rFonts w:ascii="Times New Roman" w:hAnsi="Times New Roman"/>
                <w:sz w:val="24"/>
                <w:szCs w:val="24"/>
                <w:lang w:val="en-US"/>
              </w:rPr>
            </w:pPr>
            <w:r w:rsidRPr="005323BD">
              <w:rPr>
                <w:rFonts w:ascii="Times New Roman" w:hAnsi="Times New Roman"/>
                <w:sz w:val="24"/>
                <w:szCs w:val="24"/>
                <w:lang w:val="en-US"/>
              </w:rPr>
              <w:t xml:space="preserve">The wages to be paid to workers amount </w:t>
            </w:r>
            <w:r w:rsidR="00E6637E" w:rsidRPr="005323BD">
              <w:rPr>
                <w:rFonts w:ascii="Times New Roman" w:hAnsi="Times New Roman"/>
                <w:sz w:val="24"/>
                <w:szCs w:val="24"/>
                <w:lang w:val="en-US"/>
              </w:rPr>
              <w:t>to $</w:t>
            </w:r>
            <w:r w:rsidRPr="005323BD">
              <w:rPr>
                <w:rFonts w:ascii="Times New Roman" w:hAnsi="Times New Roman"/>
                <w:sz w:val="24"/>
                <w:szCs w:val="24"/>
                <w:lang w:val="en-US"/>
              </w:rPr>
              <w:t>5,000 each month. Also, the bank balance on 1st January was $8,000. The management decided on the following:</w:t>
            </w:r>
          </w:p>
          <w:p w14:paraId="5B323573" w14:textId="77777777" w:rsidR="005323BD" w:rsidRPr="005323BD" w:rsidRDefault="005323BD" w:rsidP="005323BD">
            <w:pPr>
              <w:numPr>
                <w:ilvl w:val="0"/>
                <w:numId w:val="4"/>
              </w:numPr>
              <w:spacing w:before="100" w:beforeAutospacing="1" w:after="100" w:afterAutospacing="1" w:line="240" w:lineRule="auto"/>
              <w:rPr>
                <w:rFonts w:ascii="Times New Roman" w:hAnsi="Times New Roman"/>
                <w:sz w:val="24"/>
                <w:szCs w:val="24"/>
                <w:lang w:val="en-US"/>
              </w:rPr>
            </w:pPr>
            <w:r w:rsidRPr="005323BD">
              <w:rPr>
                <w:rFonts w:ascii="Times New Roman" w:hAnsi="Times New Roman"/>
                <w:sz w:val="24"/>
                <w:szCs w:val="24"/>
                <w:lang w:val="en-US"/>
              </w:rPr>
              <w:t xml:space="preserve">If the deficit </w:t>
            </w:r>
            <w:hyperlink r:id="rId7" w:history="1">
              <w:r w:rsidRPr="005323BD">
                <w:rPr>
                  <w:rFonts w:ascii="Times New Roman" w:hAnsi="Times New Roman"/>
                  <w:sz w:val="24"/>
                  <w:szCs w:val="24"/>
                  <w:u w:val="single"/>
                  <w:lang w:val="en-US"/>
                </w:rPr>
                <w:t>fund</w:t>
              </w:r>
            </w:hyperlink>
            <w:r w:rsidRPr="005323BD">
              <w:rPr>
                <w:rFonts w:ascii="Times New Roman" w:hAnsi="Times New Roman"/>
                <w:sz w:val="24"/>
                <w:szCs w:val="24"/>
                <w:lang w:val="en-US"/>
              </w:rPr>
              <w:t xml:space="preserve"> is within the limit of $10,000, it is possible to make </w:t>
            </w:r>
            <w:r w:rsidRPr="005323BD">
              <w:rPr>
                <w:rFonts w:ascii="Times New Roman" w:hAnsi="Times New Roman"/>
                <w:sz w:val="24"/>
                <w:szCs w:val="24"/>
                <w:lang w:val="en-US"/>
              </w:rPr>
              <w:lastRenderedPageBreak/>
              <w:t>arrangements with the bank.</w:t>
            </w:r>
          </w:p>
          <w:p w14:paraId="30395B30" w14:textId="77777777" w:rsidR="005323BD" w:rsidRPr="005323BD" w:rsidRDefault="005323BD" w:rsidP="005323BD">
            <w:pPr>
              <w:numPr>
                <w:ilvl w:val="0"/>
                <w:numId w:val="4"/>
              </w:numPr>
              <w:spacing w:before="100" w:beforeAutospacing="1" w:after="100" w:afterAutospacing="1" w:line="240" w:lineRule="auto"/>
              <w:rPr>
                <w:rFonts w:ascii="Times New Roman" w:hAnsi="Times New Roman"/>
                <w:sz w:val="24"/>
                <w:szCs w:val="24"/>
                <w:lang w:val="en-US"/>
              </w:rPr>
            </w:pPr>
            <w:r w:rsidRPr="005323BD">
              <w:rPr>
                <w:rFonts w:ascii="Times New Roman" w:hAnsi="Times New Roman"/>
                <w:sz w:val="24"/>
                <w:szCs w:val="24"/>
                <w:lang w:val="en-US"/>
              </w:rPr>
              <w:t xml:space="preserve">If the deficit fund exceeds $10,000 but is within the limit of $42,000, the issue of </w:t>
            </w:r>
            <w:hyperlink r:id="rId8" w:history="1">
              <w:r w:rsidRPr="005323BD">
                <w:rPr>
                  <w:rFonts w:ascii="Times New Roman" w:hAnsi="Times New Roman"/>
                  <w:sz w:val="24"/>
                  <w:szCs w:val="24"/>
                  <w:u w:val="single"/>
                  <w:lang w:val="en-US"/>
                </w:rPr>
                <w:t>debentures</w:t>
              </w:r>
            </w:hyperlink>
            <w:r w:rsidRPr="005323BD">
              <w:rPr>
                <w:rFonts w:ascii="Times New Roman" w:hAnsi="Times New Roman"/>
                <w:sz w:val="24"/>
                <w:szCs w:val="24"/>
                <w:lang w:val="en-US"/>
              </w:rPr>
              <w:t xml:space="preserve"> is preferred.</w:t>
            </w:r>
          </w:p>
          <w:p w14:paraId="236C152F" w14:textId="77777777" w:rsidR="005323BD" w:rsidRDefault="005323BD" w:rsidP="005323BD">
            <w:pPr>
              <w:numPr>
                <w:ilvl w:val="0"/>
                <w:numId w:val="4"/>
              </w:numPr>
              <w:spacing w:before="100" w:beforeAutospacing="1" w:after="100" w:afterAutospacing="1" w:line="240" w:lineRule="auto"/>
              <w:rPr>
                <w:rFonts w:ascii="Times New Roman" w:hAnsi="Times New Roman"/>
                <w:sz w:val="24"/>
                <w:szCs w:val="24"/>
                <w:lang w:val="en-US"/>
              </w:rPr>
            </w:pPr>
            <w:r w:rsidRPr="005323BD">
              <w:rPr>
                <w:rFonts w:ascii="Times New Roman" w:hAnsi="Times New Roman"/>
                <w:sz w:val="24"/>
                <w:szCs w:val="24"/>
                <w:lang w:val="en-US"/>
              </w:rPr>
              <w:t xml:space="preserve">If the deficit fund exceeds $42,000, the issue of shares is preferred (considering the fact that it is within the limit of authorized </w:t>
            </w:r>
            <w:hyperlink r:id="rId9" w:history="1">
              <w:r w:rsidRPr="005323BD">
                <w:rPr>
                  <w:rFonts w:ascii="Times New Roman" w:hAnsi="Times New Roman"/>
                  <w:sz w:val="24"/>
                  <w:szCs w:val="24"/>
                  <w:u w:val="single"/>
                  <w:lang w:val="en-US"/>
                </w:rPr>
                <w:t>capital</w:t>
              </w:r>
            </w:hyperlink>
            <w:r w:rsidRPr="005323BD">
              <w:rPr>
                <w:rFonts w:ascii="Times New Roman" w:hAnsi="Times New Roman"/>
                <w:sz w:val="24"/>
                <w:szCs w:val="24"/>
                <w:lang w:val="en-US"/>
              </w:rPr>
              <w:t>).</w:t>
            </w:r>
          </w:p>
          <w:p w14:paraId="04757043" w14:textId="77777777" w:rsidR="00F94F70" w:rsidRPr="0058405B" w:rsidRDefault="0058405B" w:rsidP="0058405B">
            <w:pPr>
              <w:spacing w:before="100" w:beforeAutospacing="1" w:after="100" w:afterAutospacing="1" w:line="240" w:lineRule="auto"/>
              <w:rPr>
                <w:rFonts w:ascii="Times New Roman" w:hAnsi="Times New Roman"/>
                <w:sz w:val="24"/>
                <w:szCs w:val="24"/>
                <w:lang w:val="en-US"/>
              </w:rPr>
            </w:pPr>
            <w:r>
              <w:rPr>
                <w:rFonts w:ascii="Times New Roman" w:hAnsi="Times New Roman"/>
                <w:sz w:val="24"/>
                <w:szCs w:val="24"/>
                <w:lang w:val="en-US"/>
              </w:rPr>
              <w:t xml:space="preserve">          Explain the purpose of preparing budget and why it is prepared?</w:t>
            </w:r>
          </w:p>
          <w:p w14:paraId="2860790E" w14:textId="77777777" w:rsidR="00F94F70" w:rsidRPr="00EA4BC7" w:rsidRDefault="00F94F70" w:rsidP="00AF0BC0">
            <w:pPr>
              <w:pStyle w:val="Notes-NoBold"/>
              <w:rPr>
                <w:rFonts w:cs="Open Sans"/>
              </w:rPr>
            </w:pPr>
          </w:p>
        </w:tc>
      </w:tr>
      <w:tr w:rsidR="00F94F70" w:rsidRPr="00EA4BC7" w14:paraId="28F0C060" w14:textId="77777777" w:rsidTr="00AF0BC0">
        <w:tblPrEx>
          <w:tblCellMar>
            <w:top w:w="0" w:type="dxa"/>
            <w:bottom w:w="0" w:type="dxa"/>
          </w:tblCellMar>
        </w:tblPrEx>
        <w:trPr>
          <w:trHeight w:val="302"/>
        </w:trPr>
        <w:tc>
          <w:tcPr>
            <w:tcW w:w="8905" w:type="dxa"/>
            <w:gridSpan w:val="2"/>
            <w:shd w:val="clear" w:color="auto" w:fill="D4EAE4"/>
          </w:tcPr>
          <w:p w14:paraId="02FC6D10" w14:textId="03F7031B" w:rsidR="00F94F70" w:rsidRPr="00EA4BC7" w:rsidRDefault="00F94F70" w:rsidP="00AF0BC0">
            <w:pPr>
              <w:pStyle w:val="Notes-NoBold"/>
              <w:rPr>
                <w:rFonts w:cs="Open Sans"/>
              </w:rPr>
            </w:pPr>
          </w:p>
        </w:tc>
      </w:tr>
    </w:tbl>
    <w:p w14:paraId="3710FA3F" w14:textId="77777777" w:rsidR="00F94F70" w:rsidRDefault="00F94F70" w:rsidP="00F94F70">
      <w:pPr>
        <w:spacing w:line="240" w:lineRule="auto"/>
        <w:rPr>
          <w:rFonts w:ascii="Open Sans" w:hAnsi="Open Sans" w:cs="Open Sans"/>
          <w:b/>
          <w:bCs/>
          <w:sz w:val="24"/>
          <w:szCs w:val="24"/>
        </w:rPr>
      </w:pPr>
    </w:p>
    <w:p w14:paraId="215D056D" w14:textId="77777777" w:rsidR="00F94F70" w:rsidRDefault="00F94F70" w:rsidP="00F94F70">
      <w:pPr>
        <w:spacing w:line="240" w:lineRule="auto"/>
        <w:rPr>
          <w:rFonts w:ascii="Open Sans" w:hAnsi="Open Sans" w:cs="Open Sans"/>
          <w:b/>
          <w:bCs/>
          <w:sz w:val="24"/>
          <w:szCs w:val="24"/>
        </w:rPr>
      </w:pPr>
    </w:p>
    <w:p w14:paraId="2F573F03" w14:textId="77777777" w:rsidR="008939F0" w:rsidRDefault="008939F0" w:rsidP="00F94F70">
      <w:pPr>
        <w:spacing w:line="240" w:lineRule="auto"/>
        <w:rPr>
          <w:rFonts w:ascii="Open Sans" w:hAnsi="Open Sans" w:cs="Open Sans"/>
          <w:b/>
          <w:bCs/>
          <w:sz w:val="24"/>
          <w:szCs w:val="24"/>
        </w:rPr>
      </w:pPr>
    </w:p>
    <w:p w14:paraId="08A5E577" w14:textId="77777777" w:rsidR="00F94F70" w:rsidRPr="00EA4BC7" w:rsidRDefault="00F94F70" w:rsidP="00F94F70">
      <w:pPr>
        <w:pStyle w:val="unitcontenthd"/>
        <w:rPr>
          <w:rFonts w:cs="Open Sans"/>
        </w:rPr>
      </w:pPr>
      <w:r>
        <w:rPr>
          <w:rFonts w:cs="Open Sans"/>
        </w:rPr>
        <w:t>Assignment</w:t>
      </w:r>
      <w:r w:rsidRPr="00EA4BC7">
        <w:rPr>
          <w:rFonts w:cs="Open Sans"/>
        </w:rPr>
        <w:t xml:space="preserve"> Brief</w:t>
      </w:r>
      <w:r>
        <w:rPr>
          <w:rFonts w:cs="Open Sans"/>
        </w:rPr>
        <w:t xml:space="preserve"> 2  </w:t>
      </w:r>
    </w:p>
    <w:tbl>
      <w:tblPr>
        <w:tblStyle w:val="TableGrid"/>
        <w:tblW w:w="0" w:type="auto"/>
        <w:tblCellMar>
          <w:top w:w="28" w:type="dxa"/>
          <w:bottom w:w="28" w:type="dxa"/>
        </w:tblCellMar>
        <w:tblLook w:val="04A0" w:firstRow="1" w:lastRow="0" w:firstColumn="1" w:lastColumn="0" w:noHBand="0" w:noVBand="1"/>
      </w:tblPr>
      <w:tblGrid>
        <w:gridCol w:w="2711"/>
        <w:gridCol w:w="6194"/>
      </w:tblGrid>
      <w:tr w:rsidR="00F94F70" w:rsidRPr="00EA4BC7" w14:paraId="2AC1F4CB" w14:textId="77777777" w:rsidTr="00AF0BC0">
        <w:tc>
          <w:tcPr>
            <w:tcW w:w="2711" w:type="dxa"/>
          </w:tcPr>
          <w:p w14:paraId="5F60C8EA" w14:textId="77777777" w:rsidR="00F94F70" w:rsidRPr="00EA4BC7" w:rsidRDefault="00F94F70" w:rsidP="00AF0BC0">
            <w:pPr>
              <w:pStyle w:val="Tabletext"/>
              <w:rPr>
                <w:rFonts w:cs="Open Sans"/>
              </w:rPr>
            </w:pPr>
            <w:r w:rsidRPr="00EA4BC7">
              <w:rPr>
                <w:rFonts w:cs="Open Sans"/>
              </w:rPr>
              <w:t>Student Name/ID Number</w:t>
            </w:r>
          </w:p>
        </w:tc>
        <w:tc>
          <w:tcPr>
            <w:tcW w:w="6194" w:type="dxa"/>
          </w:tcPr>
          <w:p w14:paraId="1F08AC2D" w14:textId="084A51C2" w:rsidR="00F94F70" w:rsidRPr="00EA4BC7" w:rsidRDefault="00F94F70" w:rsidP="00AF0BC0">
            <w:pPr>
              <w:rPr>
                <w:rFonts w:ascii="Open Sans" w:hAnsi="Open Sans" w:cs="Open Sans"/>
                <w:sz w:val="24"/>
                <w:szCs w:val="24"/>
              </w:rPr>
            </w:pPr>
            <w:bookmarkStart w:id="0" w:name="_GoBack"/>
            <w:bookmarkEnd w:id="0"/>
          </w:p>
        </w:tc>
      </w:tr>
      <w:tr w:rsidR="00F94F70" w:rsidRPr="00EA4BC7" w14:paraId="4965DBBA" w14:textId="77777777" w:rsidTr="00AF0BC0">
        <w:trPr>
          <w:trHeight w:val="179"/>
        </w:trPr>
        <w:tc>
          <w:tcPr>
            <w:tcW w:w="2711" w:type="dxa"/>
            <w:shd w:val="clear" w:color="auto" w:fill="D4EAE4"/>
          </w:tcPr>
          <w:p w14:paraId="6DD8DD4B" w14:textId="77777777" w:rsidR="00F94F70" w:rsidRPr="00EA4BC7" w:rsidRDefault="00F94F70" w:rsidP="00AF0BC0">
            <w:pPr>
              <w:pStyle w:val="Tabletexthd"/>
              <w:rPr>
                <w:rFonts w:cs="Open Sans"/>
              </w:rPr>
            </w:pPr>
            <w:r w:rsidRPr="00EA4BC7">
              <w:rPr>
                <w:rFonts w:cs="Open Sans"/>
              </w:rPr>
              <w:t>Unit Number and Title</w:t>
            </w:r>
          </w:p>
        </w:tc>
        <w:tc>
          <w:tcPr>
            <w:tcW w:w="6194" w:type="dxa"/>
            <w:shd w:val="clear" w:color="auto" w:fill="D4EAE4"/>
          </w:tcPr>
          <w:p w14:paraId="33AE8660" w14:textId="482F2312" w:rsidR="00F94F70" w:rsidRPr="00EA4BC7" w:rsidRDefault="002B4C17" w:rsidP="00AF0BC0">
            <w:pPr>
              <w:pStyle w:val="Tabletexthd"/>
              <w:rPr>
                <w:rFonts w:cs="Open Sans"/>
              </w:rPr>
            </w:pPr>
            <w:r>
              <w:rPr>
                <w:rFonts w:cs="Open Sans"/>
              </w:rPr>
              <w:t xml:space="preserve">5. </w:t>
            </w:r>
            <w:r w:rsidR="00F94F70" w:rsidRPr="00CD69F9">
              <w:rPr>
                <w:rFonts w:cs="Open Sans"/>
              </w:rPr>
              <w:t>Accounting Principles</w:t>
            </w:r>
          </w:p>
        </w:tc>
      </w:tr>
      <w:tr w:rsidR="00F94F70" w:rsidRPr="00EA4BC7" w14:paraId="59C0209F" w14:textId="77777777" w:rsidTr="00AF0BC0">
        <w:tc>
          <w:tcPr>
            <w:tcW w:w="2711" w:type="dxa"/>
          </w:tcPr>
          <w:p w14:paraId="63AB5A04" w14:textId="77777777" w:rsidR="00F94F70" w:rsidRPr="00EA4BC7" w:rsidRDefault="00F94F70" w:rsidP="00AF0BC0">
            <w:pPr>
              <w:pStyle w:val="Tabletext"/>
              <w:rPr>
                <w:rFonts w:cs="Open Sans"/>
              </w:rPr>
            </w:pPr>
            <w:r w:rsidRPr="00EA4BC7">
              <w:rPr>
                <w:rFonts w:cs="Open Sans"/>
              </w:rPr>
              <w:t>Academic Year</w:t>
            </w:r>
          </w:p>
        </w:tc>
        <w:tc>
          <w:tcPr>
            <w:tcW w:w="6194" w:type="dxa"/>
          </w:tcPr>
          <w:p w14:paraId="3FA9376D" w14:textId="595C8F62" w:rsidR="00F94F70" w:rsidRPr="00EA4BC7" w:rsidRDefault="00802AC1" w:rsidP="00AF0BC0">
            <w:pPr>
              <w:rPr>
                <w:rFonts w:ascii="Open Sans" w:hAnsi="Open Sans" w:cs="Open Sans"/>
                <w:sz w:val="24"/>
                <w:szCs w:val="24"/>
              </w:rPr>
            </w:pPr>
            <w:r>
              <w:rPr>
                <w:rFonts w:ascii="Open Sans" w:hAnsi="Open Sans" w:cs="Open Sans"/>
                <w:sz w:val="24"/>
                <w:szCs w:val="24"/>
              </w:rPr>
              <w:t>2021-2023</w:t>
            </w:r>
          </w:p>
        </w:tc>
      </w:tr>
      <w:tr w:rsidR="00F94F70" w:rsidRPr="00EA4BC7" w14:paraId="4258853A" w14:textId="77777777" w:rsidTr="00AF0BC0">
        <w:tc>
          <w:tcPr>
            <w:tcW w:w="2711" w:type="dxa"/>
          </w:tcPr>
          <w:p w14:paraId="3AB04D4D" w14:textId="77777777" w:rsidR="00F94F70" w:rsidRPr="00EA4BC7" w:rsidRDefault="00F94F70" w:rsidP="00AF0BC0">
            <w:pPr>
              <w:pStyle w:val="Tabletext"/>
              <w:rPr>
                <w:rFonts w:cs="Open Sans"/>
              </w:rPr>
            </w:pPr>
            <w:r w:rsidRPr="00EA4BC7">
              <w:rPr>
                <w:rFonts w:cs="Open Sans"/>
              </w:rPr>
              <w:t>Unit Tutor</w:t>
            </w:r>
          </w:p>
        </w:tc>
        <w:tc>
          <w:tcPr>
            <w:tcW w:w="6194" w:type="dxa"/>
          </w:tcPr>
          <w:p w14:paraId="18925F23" w14:textId="1AEB4866" w:rsidR="00F94F70" w:rsidRPr="00EA4BC7" w:rsidRDefault="00802AC1" w:rsidP="00AF0BC0">
            <w:pPr>
              <w:rPr>
                <w:rFonts w:ascii="Open Sans" w:hAnsi="Open Sans" w:cs="Open Sans"/>
                <w:sz w:val="24"/>
                <w:szCs w:val="24"/>
              </w:rPr>
            </w:pPr>
            <w:r>
              <w:rPr>
                <w:rFonts w:ascii="Open Sans" w:hAnsi="Open Sans" w:cs="Open Sans"/>
                <w:sz w:val="24"/>
                <w:szCs w:val="24"/>
              </w:rPr>
              <w:t>Roohi iqbal</w:t>
            </w:r>
          </w:p>
        </w:tc>
      </w:tr>
      <w:tr w:rsidR="00F94F70" w:rsidRPr="00EA4BC7" w14:paraId="62A3D8F3" w14:textId="77777777" w:rsidTr="00AF0BC0">
        <w:tc>
          <w:tcPr>
            <w:tcW w:w="2711" w:type="dxa"/>
            <w:shd w:val="clear" w:color="auto" w:fill="D4EAE4"/>
          </w:tcPr>
          <w:p w14:paraId="58FBCECC" w14:textId="77777777" w:rsidR="00F94F70" w:rsidRPr="00EA4BC7" w:rsidRDefault="00F94F70" w:rsidP="00AF0BC0">
            <w:pPr>
              <w:pStyle w:val="Tabletexthd"/>
              <w:rPr>
                <w:rFonts w:cs="Open Sans"/>
              </w:rPr>
            </w:pPr>
            <w:r w:rsidRPr="00EA4BC7">
              <w:rPr>
                <w:rFonts w:cs="Open Sans"/>
              </w:rPr>
              <w:t>Assignment Title</w:t>
            </w:r>
          </w:p>
        </w:tc>
        <w:tc>
          <w:tcPr>
            <w:tcW w:w="6194" w:type="dxa"/>
            <w:shd w:val="clear" w:color="auto" w:fill="D4EAE4"/>
          </w:tcPr>
          <w:p w14:paraId="4F3941F3" w14:textId="4F118B71" w:rsidR="00F94F70" w:rsidRPr="00EA4BC7" w:rsidRDefault="00BB2AD4" w:rsidP="00AF0BC0">
            <w:pPr>
              <w:pStyle w:val="Tabletexthd"/>
              <w:rPr>
                <w:rFonts w:cs="Open Sans"/>
              </w:rPr>
            </w:pPr>
            <w:r w:rsidRPr="008D1E98">
              <w:rPr>
                <w:rFonts w:ascii="Cambria" w:hAnsi="Cambria" w:cs="Open Sans"/>
                <w:sz w:val="22"/>
                <w:szCs w:val="22"/>
              </w:rPr>
              <w:t>2. Interpret financial statements</w:t>
            </w:r>
          </w:p>
        </w:tc>
      </w:tr>
      <w:tr w:rsidR="00F94F70" w:rsidRPr="00EA4BC7" w14:paraId="577BEB15" w14:textId="77777777" w:rsidTr="00AF0BC0">
        <w:trPr>
          <w:trHeight w:val="166"/>
        </w:trPr>
        <w:tc>
          <w:tcPr>
            <w:tcW w:w="2711" w:type="dxa"/>
          </w:tcPr>
          <w:p w14:paraId="42C6BBAB" w14:textId="77777777" w:rsidR="00F94F70" w:rsidRPr="003676E6" w:rsidRDefault="00F94F70" w:rsidP="00AF0BC0">
            <w:pPr>
              <w:pStyle w:val="Tabletexthd"/>
              <w:rPr>
                <w:rFonts w:cs="Open Sans"/>
                <w:b w:val="0"/>
                <w:bCs/>
              </w:rPr>
            </w:pPr>
            <w:r w:rsidRPr="003676E6">
              <w:rPr>
                <w:rFonts w:cs="Open Sans"/>
                <w:b w:val="0"/>
                <w:bCs/>
              </w:rPr>
              <w:t>Issue Date</w:t>
            </w:r>
          </w:p>
        </w:tc>
        <w:tc>
          <w:tcPr>
            <w:tcW w:w="6194" w:type="dxa"/>
          </w:tcPr>
          <w:p w14:paraId="5D1A5D58" w14:textId="50363EA8" w:rsidR="00F94F70" w:rsidRPr="00EA4BC7" w:rsidRDefault="00802AC1" w:rsidP="00AF0BC0">
            <w:pPr>
              <w:rPr>
                <w:rFonts w:ascii="Open Sans" w:hAnsi="Open Sans" w:cs="Open Sans"/>
                <w:sz w:val="24"/>
                <w:szCs w:val="24"/>
              </w:rPr>
            </w:pPr>
            <w:r>
              <w:rPr>
                <w:rFonts w:ascii="Open Sans" w:hAnsi="Open Sans" w:cs="Open Sans"/>
                <w:sz w:val="24"/>
                <w:szCs w:val="24"/>
              </w:rPr>
              <w:t>3-Jan-2021</w:t>
            </w:r>
          </w:p>
        </w:tc>
      </w:tr>
      <w:tr w:rsidR="00F94F70" w:rsidRPr="00EA4BC7" w14:paraId="697C9356" w14:textId="77777777" w:rsidTr="00AF0BC0">
        <w:tc>
          <w:tcPr>
            <w:tcW w:w="2711" w:type="dxa"/>
          </w:tcPr>
          <w:p w14:paraId="47F676F8" w14:textId="77777777" w:rsidR="00F94F70" w:rsidRPr="00EA4BC7" w:rsidRDefault="00F94F70" w:rsidP="00AF0BC0">
            <w:pPr>
              <w:pStyle w:val="Tabletext"/>
              <w:rPr>
                <w:rFonts w:cs="Open Sans"/>
              </w:rPr>
            </w:pPr>
            <w:r w:rsidRPr="00EA4BC7">
              <w:rPr>
                <w:rFonts w:cs="Open Sans"/>
              </w:rPr>
              <w:t>Submission Date</w:t>
            </w:r>
          </w:p>
        </w:tc>
        <w:tc>
          <w:tcPr>
            <w:tcW w:w="6194" w:type="dxa"/>
          </w:tcPr>
          <w:p w14:paraId="553EE8FA" w14:textId="754F8ADA" w:rsidR="00F94F70" w:rsidRPr="00EA4BC7" w:rsidRDefault="00802AC1" w:rsidP="00AF0BC0">
            <w:pPr>
              <w:rPr>
                <w:rFonts w:ascii="Open Sans" w:hAnsi="Open Sans" w:cs="Open Sans"/>
                <w:sz w:val="24"/>
                <w:szCs w:val="24"/>
              </w:rPr>
            </w:pPr>
            <w:r>
              <w:rPr>
                <w:rFonts w:ascii="Open Sans" w:hAnsi="Open Sans" w:cs="Open Sans"/>
                <w:sz w:val="24"/>
                <w:szCs w:val="24"/>
              </w:rPr>
              <w:t>30-May-2021</w:t>
            </w:r>
          </w:p>
        </w:tc>
      </w:tr>
      <w:tr w:rsidR="00F94F70" w:rsidRPr="00EA4BC7" w14:paraId="42ECD054" w14:textId="77777777" w:rsidTr="00AF0BC0">
        <w:tc>
          <w:tcPr>
            <w:tcW w:w="8905" w:type="dxa"/>
            <w:gridSpan w:val="2"/>
            <w:shd w:val="clear" w:color="auto" w:fill="D4EAE4"/>
          </w:tcPr>
          <w:p w14:paraId="6B2D463F" w14:textId="77777777" w:rsidR="00F94F70" w:rsidRPr="00EA4BC7" w:rsidRDefault="00F94F70" w:rsidP="00AF0BC0">
            <w:pPr>
              <w:pStyle w:val="Tabletexthd"/>
              <w:rPr>
                <w:rFonts w:cs="Open Sans"/>
              </w:rPr>
            </w:pPr>
            <w:r w:rsidRPr="00EA4BC7">
              <w:rPr>
                <w:rFonts w:cs="Open Sans"/>
              </w:rPr>
              <w:t>Submission Format</w:t>
            </w:r>
          </w:p>
        </w:tc>
      </w:tr>
      <w:tr w:rsidR="00F94F70" w:rsidRPr="00EA4BC7" w14:paraId="3EFF28E0" w14:textId="77777777" w:rsidTr="00AF0BC0">
        <w:trPr>
          <w:trHeight w:val="2914"/>
        </w:trPr>
        <w:tc>
          <w:tcPr>
            <w:tcW w:w="8905" w:type="dxa"/>
            <w:gridSpan w:val="2"/>
          </w:tcPr>
          <w:p w14:paraId="79DFAAE2" w14:textId="77777777" w:rsidR="00F94F70" w:rsidRPr="008939F0" w:rsidRDefault="00F94F70" w:rsidP="00AF0BC0">
            <w:pPr>
              <w:pStyle w:val="CommentText"/>
              <w:rPr>
                <w:rFonts w:ascii="Cambria" w:hAnsi="Cambria" w:cs="Times New Roman"/>
                <w:sz w:val="22"/>
                <w:szCs w:val="22"/>
              </w:rPr>
            </w:pPr>
          </w:p>
          <w:p w14:paraId="14AB9631" w14:textId="77777777" w:rsidR="00F94F70" w:rsidRPr="008939F0" w:rsidRDefault="00F94F70" w:rsidP="00AF0BC0">
            <w:pPr>
              <w:pStyle w:val="CommentText"/>
              <w:rPr>
                <w:rFonts w:ascii="Cambria" w:hAnsi="Cambria" w:cs="Times New Roman"/>
                <w:sz w:val="22"/>
                <w:szCs w:val="22"/>
              </w:rPr>
            </w:pPr>
            <w:r w:rsidRPr="008939F0">
              <w:rPr>
                <w:rFonts w:ascii="Cambria" w:hAnsi="Cambria" w:cs="Times New Roman"/>
                <w:sz w:val="22"/>
                <w:szCs w:val="22"/>
              </w:rPr>
              <w:t xml:space="preserve">A detailed letter to a named client. The letter   must be clear worded, well-structured and should make use of appropriate business language and terminology. The letter    can also include clearly-labelled tables and charts. It will accompany and support the appropriately constructed financial statements (income statement and statement of financial </w:t>
            </w:r>
            <w:r w:rsidR="001B789C" w:rsidRPr="008939F0">
              <w:rPr>
                <w:rFonts w:ascii="Cambria" w:hAnsi="Cambria" w:cs="Times New Roman"/>
                <w:sz w:val="22"/>
                <w:szCs w:val="22"/>
              </w:rPr>
              <w:t>position) The</w:t>
            </w:r>
            <w:r w:rsidRPr="008939F0">
              <w:rPr>
                <w:rFonts w:ascii="Cambria" w:hAnsi="Cambria" w:cs="Times New Roman"/>
                <w:sz w:val="22"/>
                <w:szCs w:val="22"/>
              </w:rPr>
              <w:t xml:space="preserve"> word count is 2,000–2,500 words, although you will not be penalized for going </w:t>
            </w:r>
            <w:r w:rsidR="001B789C" w:rsidRPr="008939F0">
              <w:rPr>
                <w:rFonts w:ascii="Cambria" w:hAnsi="Cambria" w:cs="Times New Roman"/>
                <w:sz w:val="22"/>
                <w:szCs w:val="22"/>
              </w:rPr>
              <w:t>under or</w:t>
            </w:r>
            <w:r w:rsidRPr="008939F0">
              <w:rPr>
                <w:rFonts w:ascii="Cambria" w:hAnsi="Cambria" w:cs="Times New Roman"/>
                <w:sz w:val="22"/>
                <w:szCs w:val="22"/>
              </w:rPr>
              <w:t xml:space="preserve"> exceeding the total word limit. A bibliography should be provided using the </w:t>
            </w:r>
            <w:r w:rsidR="001B789C" w:rsidRPr="008939F0">
              <w:rPr>
                <w:rFonts w:ascii="Cambria" w:hAnsi="Cambria" w:cs="Times New Roman"/>
                <w:sz w:val="22"/>
                <w:szCs w:val="22"/>
              </w:rPr>
              <w:t>Harvard referencing</w:t>
            </w:r>
            <w:r w:rsidRPr="008939F0">
              <w:rPr>
                <w:rFonts w:ascii="Cambria" w:hAnsi="Cambria" w:cs="Times New Roman"/>
                <w:sz w:val="22"/>
                <w:szCs w:val="22"/>
              </w:rPr>
              <w:t xml:space="preserve"> system (or an alternative system). Inaccurate use of referencing may lead </w:t>
            </w:r>
            <w:r w:rsidR="001B789C" w:rsidRPr="008939F0">
              <w:rPr>
                <w:rFonts w:ascii="Cambria" w:hAnsi="Cambria" w:cs="Times New Roman"/>
                <w:sz w:val="22"/>
                <w:szCs w:val="22"/>
              </w:rPr>
              <w:t>to issues</w:t>
            </w:r>
            <w:r w:rsidRPr="008939F0">
              <w:rPr>
                <w:rFonts w:ascii="Cambria" w:hAnsi="Cambria" w:cs="Times New Roman"/>
                <w:sz w:val="22"/>
                <w:szCs w:val="22"/>
              </w:rPr>
              <w:t xml:space="preserve"> of plagiarism if not applied correctly</w:t>
            </w:r>
          </w:p>
          <w:p w14:paraId="15AD9378" w14:textId="77777777" w:rsidR="00F94F70" w:rsidRPr="00EA4BC7" w:rsidRDefault="00F94F70" w:rsidP="00AF0BC0">
            <w:pPr>
              <w:pStyle w:val="CommentText"/>
              <w:rPr>
                <w:rFonts w:ascii="Open Sans" w:hAnsi="Open Sans" w:cs="Open Sans"/>
                <w:sz w:val="22"/>
                <w:szCs w:val="22"/>
              </w:rPr>
            </w:pPr>
          </w:p>
        </w:tc>
      </w:tr>
      <w:tr w:rsidR="00F94F70" w:rsidRPr="00EA4BC7" w14:paraId="0FDFFD91" w14:textId="77777777" w:rsidTr="00AF0BC0">
        <w:tc>
          <w:tcPr>
            <w:tcW w:w="8905" w:type="dxa"/>
            <w:gridSpan w:val="2"/>
            <w:shd w:val="clear" w:color="auto" w:fill="D4EAE4"/>
          </w:tcPr>
          <w:p w14:paraId="5DD001C0" w14:textId="77777777" w:rsidR="00F94F70" w:rsidRPr="00EA4BC7" w:rsidRDefault="00F94F70" w:rsidP="00AF0BC0">
            <w:pPr>
              <w:pStyle w:val="Tabletexthd"/>
              <w:rPr>
                <w:rFonts w:cs="Open Sans"/>
              </w:rPr>
            </w:pPr>
            <w:r w:rsidRPr="00EA4BC7">
              <w:rPr>
                <w:rFonts w:cs="Open Sans"/>
              </w:rPr>
              <w:t>Unit Learning Outcomes</w:t>
            </w:r>
          </w:p>
        </w:tc>
      </w:tr>
      <w:tr w:rsidR="00F94F70" w:rsidRPr="00EA4BC7" w14:paraId="5F9D0519" w14:textId="77777777" w:rsidTr="00AF0BC0">
        <w:tc>
          <w:tcPr>
            <w:tcW w:w="8905" w:type="dxa"/>
            <w:gridSpan w:val="2"/>
          </w:tcPr>
          <w:p w14:paraId="1F0F5CD9" w14:textId="77777777" w:rsidR="00F94F70" w:rsidRPr="002A027F" w:rsidRDefault="00F94F70" w:rsidP="00AF0BC0">
            <w:pPr>
              <w:pStyle w:val="Tabletexthd"/>
              <w:rPr>
                <w:rFonts w:cs="Open Sans"/>
                <w:b w:val="0"/>
                <w:lang w:val="en-US"/>
              </w:rPr>
            </w:pPr>
            <w:r w:rsidRPr="002A027F">
              <w:rPr>
                <w:rFonts w:cs="Open Sans"/>
                <w:b w:val="0"/>
                <w:lang w:val="en-US"/>
              </w:rPr>
              <w:lastRenderedPageBreak/>
              <w:t>Managing financial data</w:t>
            </w:r>
          </w:p>
          <w:p w14:paraId="2B69BB03" w14:textId="77777777" w:rsidR="00F94F70" w:rsidRPr="002A027F" w:rsidRDefault="00F94F70" w:rsidP="00AF0BC0">
            <w:pPr>
              <w:pStyle w:val="Tabletexthd"/>
              <w:rPr>
                <w:rFonts w:cs="Open Sans"/>
                <w:b w:val="0"/>
                <w:lang w:val="en-US"/>
              </w:rPr>
            </w:pPr>
            <w:r w:rsidRPr="002A027F">
              <w:rPr>
                <w:rFonts w:cs="Open Sans"/>
                <w:b w:val="0"/>
                <w:lang w:val="en-US"/>
              </w:rPr>
              <w:t>• Written communication using a range of media</w:t>
            </w:r>
          </w:p>
          <w:p w14:paraId="12383530" w14:textId="77777777" w:rsidR="00F94F70" w:rsidRPr="002A027F" w:rsidRDefault="00F94F70" w:rsidP="00AF0BC0">
            <w:pPr>
              <w:pStyle w:val="Tabletexthd"/>
              <w:rPr>
                <w:rFonts w:cs="Open Sans"/>
                <w:b w:val="0"/>
                <w:lang w:val="en-US"/>
              </w:rPr>
            </w:pPr>
            <w:r w:rsidRPr="002A027F">
              <w:rPr>
                <w:rFonts w:cs="Open Sans"/>
                <w:b w:val="0"/>
                <w:lang w:val="en-US"/>
              </w:rPr>
              <w:t>• Manipulating and interpreting data using spreadsheets</w:t>
            </w:r>
          </w:p>
          <w:p w14:paraId="115D36C6" w14:textId="77777777" w:rsidR="00F94F70" w:rsidRPr="002A027F" w:rsidRDefault="00F94F70" w:rsidP="00AF0BC0">
            <w:pPr>
              <w:pStyle w:val="Tabletexthd"/>
              <w:rPr>
                <w:rFonts w:cs="Open Sans"/>
                <w:b w:val="0"/>
                <w:lang w:val="en-US"/>
              </w:rPr>
            </w:pPr>
            <w:r w:rsidRPr="002A027F">
              <w:rPr>
                <w:rFonts w:cs="Open Sans"/>
                <w:b w:val="0"/>
                <w:lang w:val="en-US"/>
              </w:rPr>
              <w:t>• Effective communication of relevant information across the organization and to</w:t>
            </w:r>
          </w:p>
          <w:p w14:paraId="400B1695" w14:textId="77777777" w:rsidR="00F94F70" w:rsidRPr="002A027F" w:rsidRDefault="00F94F70" w:rsidP="00AF0BC0">
            <w:pPr>
              <w:pStyle w:val="Tabletexthd"/>
              <w:rPr>
                <w:rFonts w:cs="Open Sans"/>
                <w:b w:val="0"/>
                <w:lang w:val="en-US"/>
              </w:rPr>
            </w:pPr>
            <w:r w:rsidRPr="002A027F">
              <w:rPr>
                <w:rFonts w:cs="Open Sans"/>
                <w:b w:val="0"/>
                <w:lang w:val="en-US"/>
              </w:rPr>
              <w:t>appropriate stakeholders</w:t>
            </w:r>
          </w:p>
          <w:p w14:paraId="046E2501" w14:textId="77777777" w:rsidR="00F94F70" w:rsidRPr="002A027F" w:rsidRDefault="00F94F70" w:rsidP="00AF0BC0">
            <w:pPr>
              <w:pStyle w:val="Tabletexthd"/>
              <w:rPr>
                <w:rFonts w:cs="Open Sans"/>
                <w:b w:val="0"/>
                <w:lang w:val="en-US"/>
              </w:rPr>
            </w:pPr>
            <w:r w:rsidRPr="002A027F">
              <w:rPr>
                <w:rFonts w:cs="Open Sans"/>
                <w:b w:val="0"/>
                <w:lang w:val="en-US"/>
              </w:rPr>
              <w:t>• Creation and interpretation of information and showing how that information can be</w:t>
            </w:r>
          </w:p>
          <w:p w14:paraId="108E46CC" w14:textId="77777777" w:rsidR="00F94F70" w:rsidRPr="002A027F" w:rsidRDefault="00F94F70" w:rsidP="00AF0BC0">
            <w:pPr>
              <w:pStyle w:val="Tabletexthd"/>
              <w:rPr>
                <w:rFonts w:cs="Open Sans"/>
                <w:b w:val="0"/>
                <w:lang w:val="en-US"/>
              </w:rPr>
            </w:pPr>
            <w:r w:rsidRPr="002A027F">
              <w:rPr>
                <w:rFonts w:cs="Open Sans"/>
                <w:b w:val="0"/>
                <w:lang w:val="en-US"/>
              </w:rPr>
              <w:t>used most effectively to add value to the organization</w:t>
            </w:r>
          </w:p>
          <w:p w14:paraId="3D3EB2C3" w14:textId="77777777" w:rsidR="00F94F70" w:rsidRPr="002A027F" w:rsidRDefault="00F94F70" w:rsidP="00AF0BC0">
            <w:pPr>
              <w:pStyle w:val="Tabletexthd"/>
              <w:rPr>
                <w:rFonts w:cs="Open Sans"/>
                <w:b w:val="0"/>
                <w:lang w:val="en-US"/>
              </w:rPr>
            </w:pPr>
            <w:r w:rsidRPr="002A027F">
              <w:rPr>
                <w:rFonts w:cs="Open Sans"/>
                <w:b w:val="0"/>
                <w:lang w:val="en-US"/>
              </w:rPr>
              <w:t>• Ability to use quantitative skills to manipulate data, evaluate, estimate and model</w:t>
            </w:r>
          </w:p>
          <w:p w14:paraId="295CB497" w14:textId="77777777" w:rsidR="00F94F70" w:rsidRPr="002A027F" w:rsidRDefault="00F94F70" w:rsidP="00AF0BC0">
            <w:pPr>
              <w:pStyle w:val="Tabletexthd"/>
              <w:rPr>
                <w:rFonts w:cs="Open Sans"/>
                <w:b w:val="0"/>
                <w:lang w:val="en-US"/>
              </w:rPr>
            </w:pPr>
            <w:r w:rsidRPr="002A027F">
              <w:rPr>
                <w:rFonts w:cs="Open Sans"/>
                <w:b w:val="0"/>
                <w:lang w:val="en-US"/>
              </w:rPr>
              <w:t>business problems</w:t>
            </w:r>
          </w:p>
          <w:p w14:paraId="6488BED9" w14:textId="77777777" w:rsidR="00F94F70" w:rsidRPr="002A027F" w:rsidRDefault="00F94F70" w:rsidP="00AF0BC0">
            <w:pPr>
              <w:pStyle w:val="Tabletexthd"/>
              <w:rPr>
                <w:rFonts w:cs="Open Sans"/>
                <w:b w:val="0"/>
                <w:lang w:val="en-US"/>
              </w:rPr>
            </w:pPr>
            <w:r w:rsidRPr="002A027F">
              <w:rPr>
                <w:rFonts w:cs="Open Sans"/>
                <w:b w:val="0"/>
                <w:lang w:val="en-US"/>
              </w:rPr>
              <w:t>• Application of accounting knowledge to consistently deliver high-quality, accurate data</w:t>
            </w:r>
          </w:p>
          <w:p w14:paraId="6D0E7B4C" w14:textId="77777777" w:rsidR="00F94F70" w:rsidRPr="00EA4BC7" w:rsidRDefault="00F94F70" w:rsidP="00AF0BC0">
            <w:pPr>
              <w:pStyle w:val="Tabletexthd"/>
              <w:rPr>
                <w:rFonts w:cs="Open Sans"/>
                <w:lang w:val="en-US"/>
              </w:rPr>
            </w:pPr>
            <w:r w:rsidRPr="002A027F">
              <w:rPr>
                <w:rFonts w:cs="Open Sans"/>
                <w:b w:val="0"/>
                <w:lang w:val="en-US"/>
              </w:rPr>
              <w:t>and information in a timely fashion</w:t>
            </w:r>
            <w:r w:rsidRPr="002A027F">
              <w:rPr>
                <w:rFonts w:cs="Open Sans"/>
                <w:lang w:val="en-US"/>
              </w:rPr>
              <w:t>.</w:t>
            </w:r>
          </w:p>
        </w:tc>
      </w:tr>
      <w:tr w:rsidR="00F94F70" w:rsidRPr="00EA4BC7" w14:paraId="478AC26C" w14:textId="77777777" w:rsidTr="00AF0BC0">
        <w:tc>
          <w:tcPr>
            <w:tcW w:w="8905" w:type="dxa"/>
            <w:gridSpan w:val="2"/>
            <w:shd w:val="clear" w:color="auto" w:fill="D4EAE4"/>
          </w:tcPr>
          <w:p w14:paraId="0F6C4474" w14:textId="05A7DFB6" w:rsidR="00F94F70" w:rsidRPr="008939F0" w:rsidRDefault="00F94F70" w:rsidP="008939F0">
            <w:pPr>
              <w:widowControl w:val="0"/>
              <w:autoSpaceDE w:val="0"/>
              <w:autoSpaceDN w:val="0"/>
              <w:spacing w:line="240" w:lineRule="auto"/>
              <w:rPr>
                <w:rFonts w:ascii="Open Sans" w:eastAsia="Open Sans" w:hAnsi="Open Sans" w:cs="Open Sans"/>
                <w:b/>
                <w:bCs/>
                <w:sz w:val="22"/>
                <w:szCs w:val="22"/>
                <w:lang w:bidi="en-GB"/>
              </w:rPr>
            </w:pPr>
            <w:r w:rsidRPr="0021202F">
              <w:rPr>
                <w:rFonts w:ascii="Open Sans" w:eastAsia="Open Sans" w:hAnsi="Open Sans" w:cs="Open Sans"/>
                <w:b/>
                <w:bCs/>
                <w:sz w:val="22"/>
                <w:szCs w:val="22"/>
                <w:lang w:bidi="en-GB"/>
              </w:rPr>
              <w:t xml:space="preserve">Vocational scenario </w:t>
            </w:r>
          </w:p>
        </w:tc>
      </w:tr>
      <w:tr w:rsidR="00F94F70" w:rsidRPr="00F95B47" w14:paraId="2120CA6D" w14:textId="77777777" w:rsidTr="00AF0BC0">
        <w:tc>
          <w:tcPr>
            <w:tcW w:w="8905" w:type="dxa"/>
            <w:gridSpan w:val="2"/>
            <w:shd w:val="clear" w:color="auto" w:fill="auto"/>
          </w:tcPr>
          <w:p w14:paraId="3151907D" w14:textId="77777777" w:rsidR="00F94F70" w:rsidRPr="006C3637" w:rsidRDefault="009303E2" w:rsidP="00AF0BC0">
            <w:pPr>
              <w:widowControl w:val="0"/>
              <w:autoSpaceDE w:val="0"/>
              <w:autoSpaceDN w:val="0"/>
              <w:spacing w:line="240" w:lineRule="auto"/>
              <w:rPr>
                <w:rFonts w:ascii="Times New Roman" w:eastAsia="Open Sans" w:hAnsi="Times New Roman"/>
                <w:bCs/>
                <w:sz w:val="24"/>
                <w:szCs w:val="24"/>
                <w:lang w:bidi="en-GB"/>
              </w:rPr>
            </w:pPr>
            <w:r w:rsidRPr="006C3637">
              <w:rPr>
                <w:rFonts w:ascii="Times New Roman" w:eastAsia="Open Sans" w:hAnsi="Times New Roman"/>
                <w:bCs/>
                <w:sz w:val="24"/>
                <w:szCs w:val="24"/>
                <w:lang w:bidi="en-GB"/>
              </w:rPr>
              <w:t xml:space="preserve">You have been asked </w:t>
            </w:r>
            <w:r w:rsidR="006C3637" w:rsidRPr="006C3637">
              <w:rPr>
                <w:rFonts w:ascii="Times New Roman" w:eastAsia="Open Sans" w:hAnsi="Times New Roman"/>
                <w:bCs/>
                <w:sz w:val="24"/>
                <w:szCs w:val="24"/>
                <w:lang w:bidi="en-GB"/>
              </w:rPr>
              <w:t>to train</w:t>
            </w:r>
            <w:r w:rsidRPr="006C3637">
              <w:rPr>
                <w:rFonts w:ascii="Times New Roman" w:eastAsia="Open Sans" w:hAnsi="Times New Roman"/>
                <w:bCs/>
                <w:sz w:val="24"/>
                <w:szCs w:val="24"/>
                <w:lang w:bidi="en-GB"/>
              </w:rPr>
              <w:t xml:space="preserve"> the graduate employees in providing </w:t>
            </w:r>
            <w:r w:rsidR="00F94F70" w:rsidRPr="006C3637">
              <w:rPr>
                <w:rFonts w:ascii="Times New Roman" w:eastAsia="Open Sans" w:hAnsi="Times New Roman"/>
                <w:bCs/>
                <w:sz w:val="24"/>
                <w:szCs w:val="24"/>
                <w:lang w:bidi="en-GB"/>
              </w:rPr>
              <w:t xml:space="preserve">accountancy and consultancy services to small businesses that are typically set up as sole traders, not-for-profit or partnerships. </w:t>
            </w:r>
          </w:p>
        </w:tc>
      </w:tr>
      <w:tr w:rsidR="00F94F70" w:rsidRPr="00EA4BC7" w14:paraId="3630B744" w14:textId="77777777" w:rsidTr="00AF0BC0">
        <w:tblPrEx>
          <w:tblCellMar>
            <w:top w:w="0" w:type="dxa"/>
            <w:bottom w:w="0" w:type="dxa"/>
          </w:tblCellMar>
        </w:tblPrEx>
        <w:tc>
          <w:tcPr>
            <w:tcW w:w="8905" w:type="dxa"/>
            <w:gridSpan w:val="2"/>
            <w:shd w:val="clear" w:color="auto" w:fill="D4EAE4"/>
          </w:tcPr>
          <w:p w14:paraId="02028839" w14:textId="77777777" w:rsidR="00F94F70" w:rsidRPr="00EA4BC7" w:rsidRDefault="00F94F70" w:rsidP="00AF0BC0">
            <w:pPr>
              <w:pStyle w:val="Tabletexthd"/>
              <w:rPr>
                <w:rFonts w:cs="Open Sans"/>
              </w:rPr>
            </w:pPr>
            <w:r w:rsidRPr="00EA4BC7">
              <w:rPr>
                <w:rFonts w:cs="Open Sans"/>
              </w:rPr>
              <w:t xml:space="preserve"> </w:t>
            </w:r>
            <w:r>
              <w:rPr>
                <w:rFonts w:cs="Open Sans"/>
              </w:rPr>
              <w:t xml:space="preserve"> </w:t>
            </w:r>
            <w:r w:rsidRPr="00DA1214">
              <w:rPr>
                <w:rFonts w:cs="Open Sans"/>
              </w:rPr>
              <w:t>Assignment activity and guidance</w:t>
            </w:r>
          </w:p>
        </w:tc>
      </w:tr>
      <w:tr w:rsidR="00F94F70" w:rsidRPr="00EA4BC7" w14:paraId="6D2E4D26" w14:textId="77777777" w:rsidTr="00AF0BC0">
        <w:tblPrEx>
          <w:tblCellMar>
            <w:top w:w="0" w:type="dxa"/>
            <w:bottom w:w="0" w:type="dxa"/>
          </w:tblCellMar>
        </w:tblPrEx>
        <w:trPr>
          <w:trHeight w:val="5480"/>
        </w:trPr>
        <w:tc>
          <w:tcPr>
            <w:tcW w:w="8905" w:type="dxa"/>
            <w:gridSpan w:val="2"/>
          </w:tcPr>
          <w:p w14:paraId="05F38D44" w14:textId="77777777" w:rsidR="00F94F70" w:rsidRPr="008939F0" w:rsidRDefault="00F94F70" w:rsidP="008939F0">
            <w:pPr>
              <w:pStyle w:val="Notes-NoBold"/>
              <w:jc w:val="both"/>
              <w:rPr>
                <w:rFonts w:ascii="Cambria" w:hAnsi="Cambria" w:cs="Open Sans"/>
                <w:sz w:val="22"/>
                <w:szCs w:val="22"/>
              </w:rPr>
            </w:pPr>
            <w:r w:rsidRPr="008939F0">
              <w:rPr>
                <w:rFonts w:ascii="Cambria" w:hAnsi="Cambria" w:cs="Open Sans"/>
                <w:sz w:val="22"/>
                <w:szCs w:val="22"/>
              </w:rPr>
              <w:t>You are initially working with a selection of these small businesses that have been trading</w:t>
            </w:r>
          </w:p>
          <w:p w14:paraId="6B7F20D9" w14:textId="77777777" w:rsidR="00F94F70" w:rsidRPr="008939F0" w:rsidRDefault="00F94F70" w:rsidP="008939F0">
            <w:pPr>
              <w:autoSpaceDE w:val="0"/>
              <w:autoSpaceDN w:val="0"/>
              <w:adjustRightInd w:val="0"/>
              <w:spacing w:line="240" w:lineRule="auto"/>
              <w:jc w:val="both"/>
              <w:rPr>
                <w:rFonts w:ascii="Cambria" w:eastAsiaTheme="minorHAnsi" w:hAnsi="Cambria" w:cs="OpenSans"/>
                <w:sz w:val="22"/>
                <w:szCs w:val="22"/>
                <w:lang w:val="en-US"/>
              </w:rPr>
            </w:pPr>
            <w:proofErr w:type="gramStart"/>
            <w:r w:rsidRPr="008939F0">
              <w:rPr>
                <w:rFonts w:ascii="Cambria" w:hAnsi="Cambria" w:cs="Open Sans"/>
                <w:sz w:val="22"/>
                <w:szCs w:val="22"/>
              </w:rPr>
              <w:t>for</w:t>
            </w:r>
            <w:proofErr w:type="gramEnd"/>
            <w:r w:rsidRPr="008939F0">
              <w:rPr>
                <w:rFonts w:ascii="Cambria" w:hAnsi="Cambria" w:cs="Open Sans"/>
                <w:sz w:val="22"/>
                <w:szCs w:val="22"/>
              </w:rPr>
              <w:t xml:space="preserve"> three years and one of the firm </w:t>
            </w:r>
            <w:r w:rsidRPr="008939F0">
              <w:rPr>
                <w:rFonts w:ascii="Cambria" w:eastAsiaTheme="minorHAnsi" w:hAnsi="Cambria" w:cs="OpenSans"/>
                <w:sz w:val="22"/>
                <w:szCs w:val="22"/>
                <w:lang w:val="en-US"/>
              </w:rPr>
              <w:t>which now need annual trading statements to be compiled and submitted in line with government requirements. You have been given:</w:t>
            </w:r>
          </w:p>
          <w:p w14:paraId="071C190D" w14:textId="77777777" w:rsidR="00F94F70" w:rsidRPr="008939F0" w:rsidRDefault="00F94F70" w:rsidP="008939F0">
            <w:pPr>
              <w:pStyle w:val="Notes-NoBold"/>
              <w:jc w:val="both"/>
              <w:rPr>
                <w:rFonts w:ascii="Cambria" w:hAnsi="Cambria" w:cs="Open Sans"/>
                <w:sz w:val="22"/>
                <w:szCs w:val="22"/>
              </w:rPr>
            </w:pPr>
          </w:p>
          <w:p w14:paraId="5BF9B0B5" w14:textId="77777777" w:rsidR="00F94F70" w:rsidRPr="008939F0" w:rsidRDefault="00C310C0" w:rsidP="008939F0">
            <w:pPr>
              <w:pStyle w:val="Notes-NoBold"/>
              <w:jc w:val="both"/>
              <w:rPr>
                <w:rFonts w:ascii="Cambria" w:hAnsi="Cambria" w:cstheme="minorHAnsi"/>
                <w:sz w:val="22"/>
                <w:szCs w:val="22"/>
                <w:lang w:val="en-US"/>
              </w:rPr>
            </w:pPr>
            <w:r w:rsidRPr="008939F0">
              <w:rPr>
                <w:rFonts w:ascii="Cambria" w:hAnsi="Cambria" w:cstheme="minorHAnsi"/>
                <w:sz w:val="22"/>
                <w:szCs w:val="22"/>
                <w:lang w:val="en-US"/>
              </w:rPr>
              <w:t>Below is given an adjusted Trial Balance. Your</w:t>
            </w:r>
            <w:r w:rsidR="00F94F70" w:rsidRPr="008939F0">
              <w:rPr>
                <w:rFonts w:ascii="Cambria" w:hAnsi="Cambria" w:cstheme="minorHAnsi"/>
                <w:sz w:val="22"/>
                <w:szCs w:val="22"/>
                <w:lang w:val="en-US"/>
              </w:rPr>
              <w:t xml:space="preserve"> supervisor, one of the firm’s Key Account Managers, has asked you to compile the</w:t>
            </w:r>
          </w:p>
          <w:p w14:paraId="14FCF74F" w14:textId="77777777" w:rsidR="00F94F70" w:rsidRPr="008939F0" w:rsidRDefault="00F94F70" w:rsidP="008939F0">
            <w:pPr>
              <w:autoSpaceDE w:val="0"/>
              <w:autoSpaceDN w:val="0"/>
              <w:adjustRightInd w:val="0"/>
              <w:spacing w:line="240" w:lineRule="auto"/>
              <w:jc w:val="both"/>
              <w:rPr>
                <w:rFonts w:ascii="Cambria" w:eastAsiaTheme="minorHAnsi" w:hAnsi="Cambria" w:cstheme="minorHAnsi"/>
                <w:sz w:val="22"/>
                <w:szCs w:val="22"/>
                <w:lang w:val="en-US"/>
              </w:rPr>
            </w:pPr>
            <w:proofErr w:type="gramStart"/>
            <w:r w:rsidRPr="008939F0">
              <w:rPr>
                <w:rFonts w:ascii="Cambria" w:eastAsiaTheme="minorHAnsi" w:hAnsi="Cambria" w:cstheme="minorHAnsi"/>
                <w:sz w:val="22"/>
                <w:szCs w:val="22"/>
                <w:lang w:val="en-US"/>
              </w:rPr>
              <w:t>year-end</w:t>
            </w:r>
            <w:proofErr w:type="gramEnd"/>
            <w:r w:rsidRPr="008939F0">
              <w:rPr>
                <w:rFonts w:ascii="Cambria" w:eastAsiaTheme="minorHAnsi" w:hAnsi="Cambria" w:cstheme="minorHAnsi"/>
                <w:sz w:val="22"/>
                <w:szCs w:val="22"/>
                <w:lang w:val="en-US"/>
              </w:rPr>
              <w:t xml:space="preserve"> financial </w:t>
            </w:r>
            <w:r w:rsidR="00C310C0" w:rsidRPr="008939F0">
              <w:rPr>
                <w:rFonts w:ascii="Cambria" w:eastAsiaTheme="minorHAnsi" w:hAnsi="Cambria" w:cstheme="minorHAnsi"/>
                <w:sz w:val="22"/>
                <w:szCs w:val="22"/>
                <w:lang w:val="en-US"/>
              </w:rPr>
              <w:t>statements from</w:t>
            </w:r>
            <w:r w:rsidR="00254B5C" w:rsidRPr="008939F0">
              <w:rPr>
                <w:rFonts w:ascii="Cambria" w:eastAsiaTheme="minorHAnsi" w:hAnsi="Cambria" w:cstheme="minorHAnsi"/>
                <w:sz w:val="22"/>
                <w:szCs w:val="22"/>
                <w:lang w:val="en-US"/>
              </w:rPr>
              <w:t xml:space="preserve"> the adjusted trail </w:t>
            </w:r>
            <w:r w:rsidR="00C310C0" w:rsidRPr="008939F0">
              <w:rPr>
                <w:rFonts w:ascii="Cambria" w:eastAsiaTheme="minorHAnsi" w:hAnsi="Cambria" w:cstheme="minorHAnsi"/>
                <w:sz w:val="22"/>
                <w:szCs w:val="22"/>
                <w:lang w:val="en-US"/>
              </w:rPr>
              <w:t>balance given</w:t>
            </w:r>
            <w:r w:rsidR="00254B5C" w:rsidRPr="008939F0">
              <w:rPr>
                <w:rFonts w:ascii="Cambria" w:eastAsiaTheme="minorHAnsi" w:hAnsi="Cambria" w:cstheme="minorHAnsi"/>
                <w:sz w:val="22"/>
                <w:szCs w:val="22"/>
                <w:lang w:val="en-US"/>
              </w:rPr>
              <w:t xml:space="preserve"> below </w:t>
            </w:r>
            <w:r w:rsidRPr="008939F0">
              <w:rPr>
                <w:rFonts w:ascii="Cambria" w:eastAsiaTheme="minorHAnsi" w:hAnsi="Cambria" w:cstheme="minorHAnsi"/>
                <w:sz w:val="22"/>
                <w:szCs w:val="22"/>
                <w:lang w:val="en-US"/>
              </w:rPr>
              <w:t xml:space="preserve">for </w:t>
            </w:r>
            <w:r w:rsidR="00254B5C" w:rsidRPr="008939F0">
              <w:rPr>
                <w:rFonts w:ascii="Cambria" w:eastAsiaTheme="minorHAnsi" w:hAnsi="Cambria" w:cstheme="minorHAnsi"/>
                <w:sz w:val="22"/>
                <w:szCs w:val="22"/>
                <w:lang w:val="en-US"/>
              </w:rPr>
              <w:t xml:space="preserve">Magnificent landscaping </w:t>
            </w:r>
            <w:r w:rsidR="00C310C0" w:rsidRPr="008939F0">
              <w:rPr>
                <w:rFonts w:ascii="Cambria" w:eastAsiaTheme="minorHAnsi" w:hAnsi="Cambria" w:cstheme="minorHAnsi"/>
                <w:sz w:val="22"/>
                <w:szCs w:val="22"/>
                <w:lang w:val="en-US"/>
              </w:rPr>
              <w:t>service .</w:t>
            </w:r>
          </w:p>
          <w:p w14:paraId="47A84639" w14:textId="77777777" w:rsidR="00F94F70" w:rsidRPr="008939F0" w:rsidRDefault="00F94F70" w:rsidP="008939F0">
            <w:pPr>
              <w:pStyle w:val="Notes-NoBold"/>
              <w:jc w:val="both"/>
              <w:rPr>
                <w:rFonts w:ascii="Cambria" w:hAnsi="Cambria" w:cstheme="minorHAnsi"/>
                <w:sz w:val="22"/>
                <w:szCs w:val="22"/>
              </w:rPr>
            </w:pPr>
            <w:r w:rsidRPr="008939F0">
              <w:rPr>
                <w:rFonts w:ascii="Cambria" w:hAnsi="Cambria" w:cstheme="minorHAnsi"/>
                <w:sz w:val="22"/>
                <w:szCs w:val="22"/>
              </w:rPr>
              <w:t xml:space="preserve">• </w:t>
            </w:r>
            <w:r w:rsidR="00E6637E" w:rsidRPr="008939F0">
              <w:rPr>
                <w:rFonts w:ascii="Cambria" w:hAnsi="Cambria" w:cstheme="minorHAnsi"/>
                <w:sz w:val="22"/>
                <w:szCs w:val="22"/>
              </w:rPr>
              <w:t xml:space="preserve">calculate </w:t>
            </w:r>
            <w:r w:rsidRPr="008939F0">
              <w:rPr>
                <w:rFonts w:ascii="Cambria" w:hAnsi="Cambria" w:cstheme="minorHAnsi"/>
                <w:sz w:val="22"/>
                <w:szCs w:val="22"/>
              </w:rPr>
              <w:t xml:space="preserve">  relevant profitably, liquidity, asset age and investment ratios</w:t>
            </w:r>
          </w:p>
          <w:p w14:paraId="1D9ADF36" w14:textId="77777777" w:rsidR="00F94F70" w:rsidRPr="008939F0" w:rsidRDefault="00F94F70" w:rsidP="008939F0">
            <w:pPr>
              <w:pStyle w:val="Notes-NoBold"/>
              <w:jc w:val="both"/>
              <w:rPr>
                <w:rFonts w:ascii="Cambria" w:hAnsi="Cambria" w:cstheme="minorHAnsi"/>
                <w:sz w:val="22"/>
                <w:szCs w:val="22"/>
              </w:rPr>
            </w:pPr>
            <w:r w:rsidRPr="008939F0">
              <w:rPr>
                <w:rFonts w:ascii="Cambria" w:hAnsi="Cambria" w:cstheme="minorHAnsi"/>
                <w:sz w:val="22"/>
                <w:szCs w:val="22"/>
              </w:rPr>
              <w:t xml:space="preserve">• </w:t>
            </w:r>
            <w:r w:rsidR="00C310C0" w:rsidRPr="008939F0">
              <w:rPr>
                <w:rFonts w:ascii="Cambria" w:hAnsi="Cambria" w:cstheme="minorHAnsi"/>
                <w:sz w:val="22"/>
                <w:szCs w:val="22"/>
              </w:rPr>
              <w:t>Analyse</w:t>
            </w:r>
            <w:r w:rsidR="00E6637E" w:rsidRPr="008939F0">
              <w:rPr>
                <w:rFonts w:ascii="Cambria" w:hAnsi="Cambria" w:cstheme="minorHAnsi"/>
                <w:sz w:val="22"/>
                <w:szCs w:val="22"/>
              </w:rPr>
              <w:t xml:space="preserve"> the profitability ratios.</w:t>
            </w:r>
          </w:p>
          <w:p w14:paraId="5971E0AD" w14:textId="77777777" w:rsidR="00F94F70" w:rsidRPr="008939F0" w:rsidRDefault="00F94F70" w:rsidP="008939F0">
            <w:pPr>
              <w:pStyle w:val="Notes-NoBold"/>
              <w:jc w:val="both"/>
              <w:rPr>
                <w:rFonts w:ascii="Cambria" w:hAnsi="Cambria" w:cstheme="minorHAnsi"/>
                <w:sz w:val="22"/>
                <w:szCs w:val="22"/>
              </w:rPr>
            </w:pPr>
            <w:r w:rsidRPr="008939F0">
              <w:rPr>
                <w:rFonts w:ascii="Cambria" w:hAnsi="Cambria" w:cstheme="minorHAnsi"/>
                <w:sz w:val="22"/>
                <w:szCs w:val="22"/>
              </w:rPr>
              <w:t>reference to data you have calculated and data provided from the previous year), with reference to relevant benchmarks as well as any limitations of using financial</w:t>
            </w:r>
          </w:p>
          <w:p w14:paraId="00C52052" w14:textId="77777777" w:rsidR="00F94F70" w:rsidRPr="008939F0" w:rsidRDefault="00F94F70" w:rsidP="008939F0">
            <w:pPr>
              <w:pStyle w:val="Notes-NoBold"/>
              <w:jc w:val="both"/>
              <w:rPr>
                <w:rFonts w:ascii="Cambria" w:hAnsi="Cambria" w:cstheme="minorHAnsi"/>
                <w:sz w:val="22"/>
                <w:szCs w:val="22"/>
              </w:rPr>
            </w:pPr>
            <w:r w:rsidRPr="008939F0">
              <w:rPr>
                <w:rFonts w:ascii="Cambria" w:hAnsi="Cambria" w:cstheme="minorHAnsi"/>
                <w:sz w:val="22"/>
                <w:szCs w:val="22"/>
              </w:rPr>
              <w:t>ratios as performance measures</w:t>
            </w:r>
          </w:p>
          <w:p w14:paraId="2575AA9B" w14:textId="77777777" w:rsidR="00F94F70" w:rsidRDefault="00F94F70" w:rsidP="00AF0BC0">
            <w:pPr>
              <w:pStyle w:val="Notes-NoBold"/>
              <w:rPr>
                <w:rFonts w:cs="Open Sans"/>
              </w:rPr>
            </w:pPr>
          </w:p>
          <w:p w14:paraId="2E1EB45C" w14:textId="77777777" w:rsidR="00F94F70" w:rsidRDefault="00F94F70" w:rsidP="00AF0BC0">
            <w:pPr>
              <w:pStyle w:val="Notes-NoBold"/>
              <w:rPr>
                <w:rFonts w:cs="Open Sans"/>
              </w:rPr>
            </w:pPr>
          </w:p>
          <w:p w14:paraId="6AF9E74D" w14:textId="77777777" w:rsidR="00F94F70" w:rsidRDefault="00F94F70" w:rsidP="00AF0BC0">
            <w:pPr>
              <w:pStyle w:val="Notes-NoBold"/>
              <w:rPr>
                <w:rFonts w:cs="Open Sans"/>
              </w:rPr>
            </w:pPr>
          </w:p>
          <w:p w14:paraId="102B6E2C" w14:textId="77777777" w:rsidR="00F94F70" w:rsidRPr="00EA4BC7" w:rsidRDefault="00F94F70" w:rsidP="00AF0BC0">
            <w:pPr>
              <w:pStyle w:val="Notes-NoBold"/>
              <w:rPr>
                <w:rFonts w:cs="Open Sans"/>
              </w:rPr>
            </w:pPr>
            <w:r w:rsidRPr="004E414E">
              <w:rPr>
                <w:rFonts w:ascii="Verdana" w:eastAsia="Times New Roman" w:hAnsi="Verdana" w:cs="Times New Roman"/>
                <w:lang w:eastAsia="en-US"/>
              </w:rPr>
              <w:t xml:space="preserve"> </w:t>
            </w:r>
          </w:p>
        </w:tc>
      </w:tr>
    </w:tbl>
    <w:p w14:paraId="2452895E" w14:textId="77777777" w:rsidR="00E67DCA" w:rsidRDefault="00E67DCA" w:rsidP="00F94F70">
      <w:pPr>
        <w:spacing w:line="240" w:lineRule="auto"/>
        <w:jc w:val="center"/>
        <w:rPr>
          <w:rFonts w:ascii="Times New Roman" w:hAnsi="Times New Roman"/>
          <w:b/>
          <w:bCs/>
          <w:sz w:val="24"/>
          <w:szCs w:val="24"/>
          <w:lang w:val="en-US"/>
        </w:rPr>
      </w:pPr>
    </w:p>
    <w:p w14:paraId="0D6C979E" w14:textId="77777777" w:rsidR="00E67DCA" w:rsidRDefault="00E67DCA" w:rsidP="00F94F70">
      <w:pPr>
        <w:spacing w:line="240" w:lineRule="auto"/>
        <w:jc w:val="center"/>
        <w:rPr>
          <w:rFonts w:ascii="Times New Roman" w:hAnsi="Times New Roman"/>
          <w:b/>
          <w:bCs/>
          <w:sz w:val="24"/>
          <w:szCs w:val="24"/>
          <w:lang w:val="en-US"/>
        </w:rPr>
      </w:pPr>
    </w:p>
    <w:p w14:paraId="1A015248" w14:textId="77777777" w:rsidR="00E67DCA" w:rsidRDefault="00E67DCA" w:rsidP="00F94F70">
      <w:pPr>
        <w:spacing w:line="240" w:lineRule="auto"/>
        <w:jc w:val="center"/>
        <w:rPr>
          <w:rFonts w:ascii="Times New Roman" w:hAnsi="Times New Roman"/>
          <w:b/>
          <w:bCs/>
          <w:sz w:val="24"/>
          <w:szCs w:val="24"/>
          <w:lang w:val="en-US"/>
        </w:rPr>
      </w:pPr>
    </w:p>
    <w:p w14:paraId="3FBE4B61" w14:textId="77777777" w:rsidR="00E67DCA" w:rsidRDefault="00E67DCA" w:rsidP="00F94F70">
      <w:pPr>
        <w:spacing w:line="240" w:lineRule="auto"/>
        <w:jc w:val="center"/>
        <w:rPr>
          <w:rFonts w:ascii="Times New Roman" w:hAnsi="Times New Roman"/>
          <w:b/>
          <w:bCs/>
          <w:sz w:val="24"/>
          <w:szCs w:val="24"/>
          <w:lang w:val="en-US"/>
        </w:rPr>
      </w:pPr>
    </w:p>
    <w:p w14:paraId="025E9D10" w14:textId="77777777" w:rsidR="00F94F70" w:rsidRDefault="00F94F70" w:rsidP="00F94F70">
      <w:pPr>
        <w:spacing w:line="240" w:lineRule="auto"/>
        <w:jc w:val="center"/>
        <w:rPr>
          <w:rFonts w:ascii="Times New Roman" w:hAnsi="Times New Roman"/>
          <w:sz w:val="24"/>
          <w:szCs w:val="24"/>
          <w:lang w:val="en-US"/>
        </w:rPr>
      </w:pPr>
    </w:p>
    <w:p w14:paraId="02BC139B" w14:textId="77777777" w:rsidR="00CE1216" w:rsidRPr="00E67DCA" w:rsidRDefault="00E67DCA" w:rsidP="00CE1216">
      <w:pPr>
        <w:spacing w:before="100" w:beforeAutospacing="1" w:after="100" w:afterAutospacing="1" w:line="240" w:lineRule="auto"/>
        <w:rPr>
          <w:rFonts w:ascii="Times New Roman" w:hAnsi="Times New Roman"/>
          <w:sz w:val="24"/>
          <w:szCs w:val="24"/>
          <w:lang w:val="en-US"/>
        </w:rPr>
      </w:pPr>
      <w:r>
        <w:rPr>
          <w:rFonts w:ascii="Times New Roman" w:hAnsi="Times New Roman"/>
          <w:sz w:val="24"/>
          <w:szCs w:val="24"/>
          <w:lang w:val="en-US"/>
        </w:rPr>
        <w:t xml:space="preserve">                                               </w:t>
      </w:r>
    </w:p>
    <w:p w14:paraId="0448DBE9" w14:textId="77777777" w:rsidR="00E67DCA" w:rsidRDefault="00E67DCA" w:rsidP="00E67DCA">
      <w:pPr>
        <w:spacing w:before="100" w:beforeAutospacing="1" w:after="100" w:afterAutospacing="1" w:line="240" w:lineRule="auto"/>
        <w:rPr>
          <w:noProof/>
        </w:rPr>
      </w:pPr>
      <w:r w:rsidRPr="00E67DCA">
        <w:rPr>
          <w:rFonts w:ascii="Times New Roman" w:hAnsi="Times New Roman"/>
          <w:sz w:val="24"/>
          <w:szCs w:val="24"/>
          <w:lang w:val="en-US"/>
        </w:rPr>
        <w:lastRenderedPageBreak/>
        <w:t>.</w:t>
      </w:r>
      <w:r w:rsidR="00254B5C" w:rsidRPr="00254B5C">
        <w:rPr>
          <w:noProof/>
        </w:rPr>
        <w:t xml:space="preserve"> </w:t>
      </w:r>
      <w:r w:rsidR="00254B5C">
        <w:rPr>
          <w:noProof/>
          <w:lang w:val="en-US"/>
        </w:rPr>
        <w:drawing>
          <wp:inline distT="0" distB="0" distL="0" distR="0" wp14:anchorId="4C59024B" wp14:editId="0DB9E35F">
            <wp:extent cx="4305300" cy="388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05300" cy="3886200"/>
                    </a:xfrm>
                    <a:prstGeom prst="rect">
                      <a:avLst/>
                    </a:prstGeom>
                  </pic:spPr>
                </pic:pic>
              </a:graphicData>
            </a:graphic>
          </wp:inline>
        </w:drawing>
      </w:r>
    </w:p>
    <w:p w14:paraId="7A291F67" w14:textId="77777777" w:rsidR="00254B5C" w:rsidRDefault="00254B5C" w:rsidP="00E67DCA">
      <w:pPr>
        <w:spacing w:before="100" w:beforeAutospacing="1" w:after="100" w:afterAutospacing="1" w:line="240" w:lineRule="auto"/>
        <w:rPr>
          <w:noProof/>
        </w:rPr>
      </w:pPr>
    </w:p>
    <w:p w14:paraId="16A6999C" w14:textId="77777777" w:rsidR="00C13EED" w:rsidRDefault="00C13EED" w:rsidP="00710FC9">
      <w:pPr>
        <w:rPr>
          <w:noProof/>
        </w:rPr>
      </w:pPr>
      <w:r>
        <w:rPr>
          <w:noProof/>
        </w:rPr>
        <w:t xml:space="preserve">              Income statement </w:t>
      </w:r>
    </w:p>
    <w:p w14:paraId="105FC4B9" w14:textId="77777777" w:rsidR="00C13EED" w:rsidRDefault="00C13EED" w:rsidP="00710FC9">
      <w:pPr>
        <w:rPr>
          <w:noProof/>
        </w:rPr>
      </w:pPr>
      <w:r>
        <w:rPr>
          <w:noProof/>
        </w:rPr>
        <w:t xml:space="preserve">                   ABC </w:t>
      </w:r>
    </w:p>
    <w:p w14:paraId="450AB8E2" w14:textId="77777777" w:rsidR="00710FC9" w:rsidRDefault="00C13EED" w:rsidP="00710FC9">
      <w:pPr>
        <w:rPr>
          <w:noProof/>
        </w:rPr>
      </w:pPr>
      <w:r>
        <w:rPr>
          <w:noProof/>
        </w:rPr>
        <w:t xml:space="preserve">        For the year ending 2020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1"/>
        <w:gridCol w:w="600"/>
        <w:gridCol w:w="615"/>
      </w:tblGrid>
      <w:tr w:rsidR="00C13EED" w:rsidRPr="00C13EED" w14:paraId="76F7A2C0" w14:textId="77777777" w:rsidTr="00C13EED">
        <w:trPr>
          <w:tblCellSpacing w:w="15" w:type="dxa"/>
        </w:trPr>
        <w:tc>
          <w:tcPr>
            <w:tcW w:w="0" w:type="auto"/>
            <w:vAlign w:val="center"/>
            <w:hideMark/>
          </w:tcPr>
          <w:p w14:paraId="4763A179"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p>
        </w:tc>
        <w:tc>
          <w:tcPr>
            <w:tcW w:w="0" w:type="auto"/>
            <w:vAlign w:val="center"/>
            <w:hideMark/>
          </w:tcPr>
          <w:p w14:paraId="543683F6"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2020</w:t>
            </w:r>
          </w:p>
        </w:tc>
        <w:tc>
          <w:tcPr>
            <w:tcW w:w="0" w:type="auto"/>
            <w:vAlign w:val="center"/>
            <w:hideMark/>
          </w:tcPr>
          <w:p w14:paraId="4A714883"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2021</w:t>
            </w:r>
          </w:p>
        </w:tc>
      </w:tr>
      <w:tr w:rsidR="00C13EED" w:rsidRPr="00C13EED" w14:paraId="0AA0D513" w14:textId="77777777" w:rsidTr="00C13EED">
        <w:trPr>
          <w:tblCellSpacing w:w="15" w:type="dxa"/>
        </w:trPr>
        <w:tc>
          <w:tcPr>
            <w:tcW w:w="0" w:type="auto"/>
            <w:vAlign w:val="center"/>
            <w:hideMark/>
          </w:tcPr>
          <w:p w14:paraId="152BA5CD"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Sales</w:t>
            </w:r>
          </w:p>
        </w:tc>
        <w:tc>
          <w:tcPr>
            <w:tcW w:w="0" w:type="auto"/>
            <w:vAlign w:val="center"/>
            <w:hideMark/>
          </w:tcPr>
          <w:p w14:paraId="46845B4D"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2,311</w:t>
            </w:r>
          </w:p>
        </w:tc>
        <w:tc>
          <w:tcPr>
            <w:tcW w:w="0" w:type="auto"/>
            <w:vAlign w:val="center"/>
            <w:hideMark/>
          </w:tcPr>
          <w:p w14:paraId="5EAF6ACB"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2,872</w:t>
            </w:r>
          </w:p>
        </w:tc>
      </w:tr>
      <w:tr w:rsidR="00C13EED" w:rsidRPr="00C13EED" w14:paraId="74BC0893" w14:textId="77777777" w:rsidTr="00C13EED">
        <w:trPr>
          <w:tblCellSpacing w:w="15" w:type="dxa"/>
        </w:trPr>
        <w:tc>
          <w:tcPr>
            <w:tcW w:w="0" w:type="auto"/>
            <w:vAlign w:val="center"/>
            <w:hideMark/>
          </w:tcPr>
          <w:p w14:paraId="571AFFE2"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Cost of Goods Sold</w:t>
            </w:r>
          </w:p>
        </w:tc>
        <w:tc>
          <w:tcPr>
            <w:tcW w:w="0" w:type="auto"/>
            <w:vAlign w:val="center"/>
            <w:hideMark/>
          </w:tcPr>
          <w:p w14:paraId="41D773F8"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1,344</w:t>
            </w:r>
          </w:p>
        </w:tc>
        <w:tc>
          <w:tcPr>
            <w:tcW w:w="0" w:type="auto"/>
            <w:vAlign w:val="center"/>
            <w:hideMark/>
          </w:tcPr>
          <w:p w14:paraId="0188B608"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1,685</w:t>
            </w:r>
          </w:p>
        </w:tc>
      </w:tr>
      <w:tr w:rsidR="00C13EED" w:rsidRPr="00C13EED" w14:paraId="4A650067" w14:textId="77777777" w:rsidTr="00C13EED">
        <w:trPr>
          <w:tblCellSpacing w:w="15" w:type="dxa"/>
        </w:trPr>
        <w:tc>
          <w:tcPr>
            <w:tcW w:w="0" w:type="auto"/>
            <w:vAlign w:val="center"/>
            <w:hideMark/>
          </w:tcPr>
          <w:p w14:paraId="6CA1EE08"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Gross Profit</w:t>
            </w:r>
          </w:p>
        </w:tc>
        <w:tc>
          <w:tcPr>
            <w:tcW w:w="0" w:type="auto"/>
            <w:vAlign w:val="center"/>
            <w:hideMark/>
          </w:tcPr>
          <w:p w14:paraId="1B358D3D"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967</w:t>
            </w:r>
          </w:p>
        </w:tc>
        <w:tc>
          <w:tcPr>
            <w:tcW w:w="0" w:type="auto"/>
            <w:vAlign w:val="center"/>
            <w:hideMark/>
          </w:tcPr>
          <w:p w14:paraId="70781906"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1,187</w:t>
            </w:r>
          </w:p>
        </w:tc>
      </w:tr>
      <w:tr w:rsidR="00C13EED" w:rsidRPr="00C13EED" w14:paraId="0DDAF5D6" w14:textId="77777777" w:rsidTr="00C13EED">
        <w:trPr>
          <w:tblCellSpacing w:w="15" w:type="dxa"/>
        </w:trPr>
        <w:tc>
          <w:tcPr>
            <w:tcW w:w="0" w:type="auto"/>
            <w:vAlign w:val="center"/>
            <w:hideMark/>
          </w:tcPr>
          <w:p w14:paraId="1FCD47C3"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Depreciation</w:t>
            </w:r>
          </w:p>
        </w:tc>
        <w:tc>
          <w:tcPr>
            <w:tcW w:w="0" w:type="auto"/>
            <w:vAlign w:val="center"/>
            <w:hideMark/>
          </w:tcPr>
          <w:p w14:paraId="2146BD3D"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691</w:t>
            </w:r>
          </w:p>
        </w:tc>
        <w:tc>
          <w:tcPr>
            <w:tcW w:w="0" w:type="auto"/>
            <w:vAlign w:val="center"/>
            <w:hideMark/>
          </w:tcPr>
          <w:p w14:paraId="31D685E2"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785</w:t>
            </w:r>
          </w:p>
        </w:tc>
      </w:tr>
      <w:tr w:rsidR="00C13EED" w:rsidRPr="00C13EED" w14:paraId="25290B6F" w14:textId="77777777" w:rsidTr="00C13EED">
        <w:trPr>
          <w:tblCellSpacing w:w="15" w:type="dxa"/>
        </w:trPr>
        <w:tc>
          <w:tcPr>
            <w:tcW w:w="0" w:type="auto"/>
            <w:vAlign w:val="center"/>
            <w:hideMark/>
          </w:tcPr>
          <w:p w14:paraId="2415D834"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Earnings Before Interest &amp; Taxes</w:t>
            </w:r>
          </w:p>
        </w:tc>
        <w:tc>
          <w:tcPr>
            <w:tcW w:w="0" w:type="auto"/>
            <w:vAlign w:val="center"/>
            <w:hideMark/>
          </w:tcPr>
          <w:p w14:paraId="751404F9"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276</w:t>
            </w:r>
          </w:p>
        </w:tc>
        <w:tc>
          <w:tcPr>
            <w:tcW w:w="0" w:type="auto"/>
            <w:vAlign w:val="center"/>
            <w:hideMark/>
          </w:tcPr>
          <w:p w14:paraId="1C0FCC9B"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402</w:t>
            </w:r>
          </w:p>
        </w:tc>
      </w:tr>
      <w:tr w:rsidR="00C13EED" w:rsidRPr="00C13EED" w14:paraId="0137ACEB" w14:textId="77777777" w:rsidTr="00C13EED">
        <w:trPr>
          <w:tblCellSpacing w:w="15" w:type="dxa"/>
        </w:trPr>
        <w:tc>
          <w:tcPr>
            <w:tcW w:w="0" w:type="auto"/>
            <w:vAlign w:val="center"/>
            <w:hideMark/>
          </w:tcPr>
          <w:p w14:paraId="32A872D9"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Interest</w:t>
            </w:r>
          </w:p>
        </w:tc>
        <w:tc>
          <w:tcPr>
            <w:tcW w:w="0" w:type="auto"/>
            <w:vAlign w:val="center"/>
            <w:hideMark/>
          </w:tcPr>
          <w:p w14:paraId="034ABA4A"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141</w:t>
            </w:r>
          </w:p>
        </w:tc>
        <w:tc>
          <w:tcPr>
            <w:tcW w:w="0" w:type="auto"/>
            <w:vAlign w:val="center"/>
            <w:hideMark/>
          </w:tcPr>
          <w:p w14:paraId="64D958FC"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120</w:t>
            </w:r>
          </w:p>
        </w:tc>
      </w:tr>
      <w:tr w:rsidR="00C13EED" w:rsidRPr="00C13EED" w14:paraId="39343E00" w14:textId="77777777" w:rsidTr="00C13EED">
        <w:trPr>
          <w:tblCellSpacing w:w="15" w:type="dxa"/>
        </w:trPr>
        <w:tc>
          <w:tcPr>
            <w:tcW w:w="0" w:type="auto"/>
            <w:vAlign w:val="center"/>
            <w:hideMark/>
          </w:tcPr>
          <w:p w14:paraId="4FF17708"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Earnings Before Taxes</w:t>
            </w:r>
          </w:p>
        </w:tc>
        <w:tc>
          <w:tcPr>
            <w:tcW w:w="0" w:type="auto"/>
            <w:vAlign w:val="center"/>
            <w:hideMark/>
          </w:tcPr>
          <w:p w14:paraId="7D704891"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135</w:t>
            </w:r>
          </w:p>
        </w:tc>
        <w:tc>
          <w:tcPr>
            <w:tcW w:w="0" w:type="auto"/>
            <w:vAlign w:val="center"/>
            <w:hideMark/>
          </w:tcPr>
          <w:p w14:paraId="579CE619"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282</w:t>
            </w:r>
          </w:p>
        </w:tc>
      </w:tr>
      <w:tr w:rsidR="00C13EED" w:rsidRPr="00C13EED" w14:paraId="3C942705" w14:textId="77777777" w:rsidTr="00C13EED">
        <w:trPr>
          <w:tblCellSpacing w:w="15" w:type="dxa"/>
        </w:trPr>
        <w:tc>
          <w:tcPr>
            <w:tcW w:w="0" w:type="auto"/>
            <w:vAlign w:val="center"/>
            <w:hideMark/>
          </w:tcPr>
          <w:p w14:paraId="243B5593"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Net Income (Profit)</w:t>
            </w:r>
          </w:p>
        </w:tc>
        <w:tc>
          <w:tcPr>
            <w:tcW w:w="0" w:type="auto"/>
            <w:vAlign w:val="center"/>
            <w:hideMark/>
          </w:tcPr>
          <w:p w14:paraId="134EBE7F"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89.1</w:t>
            </w:r>
          </w:p>
        </w:tc>
        <w:tc>
          <w:tcPr>
            <w:tcW w:w="0" w:type="auto"/>
            <w:vAlign w:val="center"/>
            <w:hideMark/>
          </w:tcPr>
          <w:p w14:paraId="4EEEDCA9" w14:textId="77777777" w:rsidR="00C13EED" w:rsidRPr="00C13EED" w:rsidRDefault="00C13EED" w:rsidP="00C13EE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sz w:val="24"/>
                <w:szCs w:val="24"/>
                <w:lang w:val="en-US"/>
              </w:rPr>
            </w:pPr>
            <w:r w:rsidRPr="00C13EED">
              <w:rPr>
                <w:rFonts w:ascii="Times New Roman" w:hAnsi="Times New Roman"/>
                <w:sz w:val="24"/>
                <w:szCs w:val="24"/>
                <w:lang w:val="en-US"/>
              </w:rPr>
              <w:t>186.1</w:t>
            </w:r>
          </w:p>
        </w:tc>
      </w:tr>
    </w:tbl>
    <w:p w14:paraId="1AA9CCAD" w14:textId="77777777" w:rsidR="00F94F70" w:rsidRDefault="00F94F70" w:rsidP="00F94F70">
      <w:pPr>
        <w:spacing w:line="240" w:lineRule="auto"/>
        <w:rPr>
          <w:rFonts w:ascii="Open Sans" w:hAnsi="Open Sans" w:cs="Open Sans"/>
          <w:b/>
          <w:bCs/>
          <w:sz w:val="24"/>
          <w:szCs w:val="24"/>
        </w:rPr>
      </w:pPr>
    </w:p>
    <w:p w14:paraId="7F1DC4DD" w14:textId="77777777" w:rsidR="00F94F70" w:rsidRDefault="00F94F70" w:rsidP="00F94F70">
      <w:pPr>
        <w:spacing w:line="240" w:lineRule="auto"/>
        <w:rPr>
          <w:rFonts w:ascii="Open Sans" w:hAnsi="Open Sans" w:cs="Open Sans"/>
          <w:b/>
          <w:bCs/>
          <w:sz w:val="24"/>
          <w:szCs w:val="24"/>
        </w:rPr>
      </w:pPr>
    </w:p>
    <w:p w14:paraId="34163F15" w14:textId="77777777" w:rsidR="00C13EED" w:rsidRDefault="00C13EED" w:rsidP="00F94F70">
      <w:pPr>
        <w:spacing w:line="240" w:lineRule="auto"/>
        <w:rPr>
          <w:rFonts w:ascii="Open Sans" w:hAnsi="Open Sans" w:cs="Open Sans"/>
          <w:b/>
          <w:bCs/>
          <w:sz w:val="24"/>
          <w:szCs w:val="24"/>
        </w:rPr>
      </w:pPr>
    </w:p>
    <w:p w14:paraId="547ED894" w14:textId="77777777" w:rsidR="00C13EED" w:rsidRDefault="00C13EED" w:rsidP="00F94F70">
      <w:pPr>
        <w:spacing w:line="240" w:lineRule="auto"/>
        <w:rPr>
          <w:rFonts w:ascii="Open Sans" w:hAnsi="Open Sans" w:cs="Open Sans"/>
          <w:b/>
          <w:bCs/>
          <w:sz w:val="24"/>
          <w:szCs w:val="24"/>
        </w:rPr>
      </w:pPr>
    </w:p>
    <w:p w14:paraId="21477857" w14:textId="77777777" w:rsidR="00C13EED" w:rsidRDefault="00C13EED" w:rsidP="00F94F70">
      <w:pPr>
        <w:spacing w:line="240" w:lineRule="auto"/>
        <w:rPr>
          <w:rFonts w:ascii="Open Sans" w:hAnsi="Open Sans" w:cs="Open Sans"/>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9"/>
        <w:gridCol w:w="600"/>
        <w:gridCol w:w="615"/>
      </w:tblGrid>
      <w:tr w:rsidR="00C13EED" w:rsidRPr="00C13EED" w14:paraId="1EEF5848" w14:textId="77777777" w:rsidTr="00C13EED">
        <w:trPr>
          <w:tblCellSpacing w:w="15" w:type="dxa"/>
        </w:trPr>
        <w:tc>
          <w:tcPr>
            <w:tcW w:w="0" w:type="auto"/>
            <w:vAlign w:val="center"/>
            <w:hideMark/>
          </w:tcPr>
          <w:p w14:paraId="4DE05B86" w14:textId="77777777" w:rsidR="00C13EED" w:rsidRDefault="00C13EED" w:rsidP="00C13EED">
            <w:pPr>
              <w:spacing w:line="240" w:lineRule="auto"/>
              <w:rPr>
                <w:rFonts w:ascii="Times New Roman" w:hAnsi="Times New Roman"/>
                <w:b/>
                <w:bCs/>
                <w:sz w:val="24"/>
                <w:szCs w:val="24"/>
                <w:lang w:val="en-US"/>
              </w:rPr>
            </w:pPr>
          </w:p>
          <w:p w14:paraId="33240D2E" w14:textId="77777777" w:rsidR="00C13EED" w:rsidRDefault="00C13EED" w:rsidP="00C13EED">
            <w:pPr>
              <w:spacing w:line="240" w:lineRule="auto"/>
              <w:rPr>
                <w:rFonts w:ascii="Times New Roman" w:hAnsi="Times New Roman"/>
                <w:b/>
                <w:bCs/>
                <w:sz w:val="24"/>
                <w:szCs w:val="24"/>
                <w:lang w:val="en-US"/>
              </w:rPr>
            </w:pPr>
          </w:p>
          <w:p w14:paraId="091A6DF6" w14:textId="77777777" w:rsidR="00C13EED" w:rsidRDefault="00C13EED" w:rsidP="00C13EED">
            <w:pPr>
              <w:spacing w:line="240" w:lineRule="auto"/>
              <w:rPr>
                <w:rFonts w:ascii="Times New Roman" w:hAnsi="Times New Roman"/>
                <w:b/>
                <w:bCs/>
                <w:sz w:val="24"/>
                <w:szCs w:val="24"/>
                <w:lang w:val="en-US"/>
              </w:rPr>
            </w:pPr>
          </w:p>
          <w:p w14:paraId="55F93E72" w14:textId="77777777" w:rsidR="00C13EED" w:rsidRDefault="00C13EED" w:rsidP="00C13EED">
            <w:pPr>
              <w:spacing w:line="240" w:lineRule="auto"/>
              <w:rPr>
                <w:rFonts w:ascii="Times New Roman" w:hAnsi="Times New Roman"/>
                <w:b/>
                <w:bCs/>
                <w:sz w:val="24"/>
                <w:szCs w:val="24"/>
                <w:lang w:val="en-US"/>
              </w:rPr>
            </w:pPr>
            <w:r>
              <w:rPr>
                <w:rFonts w:ascii="Times New Roman" w:hAnsi="Times New Roman"/>
                <w:b/>
                <w:bCs/>
                <w:sz w:val="24"/>
                <w:szCs w:val="24"/>
                <w:lang w:val="en-US"/>
              </w:rPr>
              <w:t xml:space="preserve">                          Balance sheet </w:t>
            </w:r>
          </w:p>
          <w:p w14:paraId="55DD9193" w14:textId="77777777" w:rsidR="00C13EED" w:rsidRDefault="00C13EED" w:rsidP="00C13EED">
            <w:pPr>
              <w:spacing w:line="240" w:lineRule="auto"/>
              <w:rPr>
                <w:rFonts w:ascii="Times New Roman" w:hAnsi="Times New Roman"/>
                <w:b/>
                <w:bCs/>
                <w:sz w:val="24"/>
                <w:szCs w:val="24"/>
                <w:lang w:val="en-US"/>
              </w:rPr>
            </w:pPr>
            <w:r>
              <w:rPr>
                <w:rFonts w:ascii="Times New Roman" w:hAnsi="Times New Roman"/>
                <w:b/>
                <w:bCs/>
                <w:sz w:val="24"/>
                <w:szCs w:val="24"/>
                <w:lang w:val="en-US"/>
              </w:rPr>
              <w:lastRenderedPageBreak/>
              <w:t xml:space="preserve">                            ABC </w:t>
            </w:r>
          </w:p>
          <w:p w14:paraId="30269F67" w14:textId="77777777" w:rsidR="00C13EED" w:rsidRDefault="00C13EED" w:rsidP="00C13EED">
            <w:pPr>
              <w:spacing w:line="240" w:lineRule="auto"/>
              <w:rPr>
                <w:rFonts w:ascii="Times New Roman" w:hAnsi="Times New Roman"/>
                <w:b/>
                <w:bCs/>
                <w:sz w:val="24"/>
                <w:szCs w:val="24"/>
                <w:lang w:val="en-US"/>
              </w:rPr>
            </w:pPr>
            <w:r>
              <w:rPr>
                <w:rFonts w:ascii="Times New Roman" w:hAnsi="Times New Roman"/>
                <w:b/>
                <w:bCs/>
                <w:sz w:val="24"/>
                <w:szCs w:val="24"/>
                <w:lang w:val="en-US"/>
              </w:rPr>
              <w:t xml:space="preserve">                        31 dec 2020</w:t>
            </w:r>
          </w:p>
          <w:p w14:paraId="54BDF494" w14:textId="77777777" w:rsidR="00C13EED" w:rsidRDefault="00C13EED" w:rsidP="00C13EED">
            <w:pPr>
              <w:spacing w:line="240" w:lineRule="auto"/>
              <w:rPr>
                <w:rFonts w:ascii="Times New Roman" w:hAnsi="Times New Roman"/>
                <w:b/>
                <w:bCs/>
                <w:sz w:val="24"/>
                <w:szCs w:val="24"/>
                <w:lang w:val="en-US"/>
              </w:rPr>
            </w:pPr>
          </w:p>
          <w:p w14:paraId="165CBA85" w14:textId="77777777" w:rsidR="00C13EED" w:rsidRDefault="00C13EED" w:rsidP="00C13EED">
            <w:pPr>
              <w:spacing w:line="240" w:lineRule="auto"/>
              <w:rPr>
                <w:rFonts w:ascii="Times New Roman" w:hAnsi="Times New Roman"/>
                <w:b/>
                <w:bCs/>
                <w:sz w:val="24"/>
                <w:szCs w:val="24"/>
                <w:lang w:val="en-US"/>
              </w:rPr>
            </w:pPr>
          </w:p>
          <w:p w14:paraId="7E6C313E" w14:textId="77777777" w:rsidR="00C13EED" w:rsidRDefault="00C13EED" w:rsidP="00C13EED">
            <w:pPr>
              <w:spacing w:line="240" w:lineRule="auto"/>
              <w:rPr>
                <w:rFonts w:ascii="Times New Roman" w:hAnsi="Times New Roman"/>
                <w:b/>
                <w:bCs/>
                <w:sz w:val="24"/>
                <w:szCs w:val="24"/>
                <w:lang w:val="en-US"/>
              </w:rPr>
            </w:pPr>
          </w:p>
          <w:p w14:paraId="17AA08D1"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b/>
                <w:bCs/>
                <w:sz w:val="24"/>
                <w:szCs w:val="24"/>
                <w:lang w:val="en-US"/>
              </w:rPr>
              <w:t>Current Assets</w:t>
            </w:r>
          </w:p>
        </w:tc>
        <w:tc>
          <w:tcPr>
            <w:tcW w:w="0" w:type="auto"/>
            <w:vAlign w:val="center"/>
            <w:hideMark/>
          </w:tcPr>
          <w:p w14:paraId="712105FA" w14:textId="77777777" w:rsidR="00C13EED" w:rsidRDefault="00C13EED" w:rsidP="00C13EED">
            <w:pPr>
              <w:spacing w:line="240" w:lineRule="auto"/>
              <w:rPr>
                <w:rFonts w:ascii="Times New Roman" w:hAnsi="Times New Roman"/>
                <w:sz w:val="24"/>
                <w:szCs w:val="24"/>
                <w:lang w:val="en-US"/>
              </w:rPr>
            </w:pPr>
          </w:p>
          <w:p w14:paraId="1AEF2FAC" w14:textId="77777777" w:rsidR="00C13EED" w:rsidRDefault="00C13EED" w:rsidP="00C13EED">
            <w:pPr>
              <w:spacing w:line="240" w:lineRule="auto"/>
              <w:rPr>
                <w:rFonts w:ascii="Times New Roman" w:hAnsi="Times New Roman"/>
                <w:sz w:val="24"/>
                <w:szCs w:val="24"/>
                <w:lang w:val="en-US"/>
              </w:rPr>
            </w:pPr>
          </w:p>
          <w:p w14:paraId="6504AA08" w14:textId="77777777" w:rsidR="00C13EED" w:rsidRDefault="00C13EED" w:rsidP="00C13EED">
            <w:pPr>
              <w:spacing w:line="240" w:lineRule="auto"/>
              <w:rPr>
                <w:rFonts w:ascii="Times New Roman" w:hAnsi="Times New Roman"/>
                <w:sz w:val="24"/>
                <w:szCs w:val="24"/>
                <w:lang w:val="en-US"/>
              </w:rPr>
            </w:pPr>
          </w:p>
          <w:p w14:paraId="7EFBD8DB" w14:textId="77777777" w:rsidR="00C13EED" w:rsidRDefault="00C13EED" w:rsidP="00C13EED">
            <w:pPr>
              <w:spacing w:line="240" w:lineRule="auto"/>
              <w:rPr>
                <w:rFonts w:ascii="Times New Roman" w:hAnsi="Times New Roman"/>
                <w:sz w:val="24"/>
                <w:szCs w:val="24"/>
                <w:lang w:val="en-US"/>
              </w:rPr>
            </w:pPr>
          </w:p>
          <w:p w14:paraId="1EBB559A" w14:textId="77777777" w:rsidR="00C13EED" w:rsidRDefault="00C13EED" w:rsidP="00C13EED">
            <w:pPr>
              <w:spacing w:line="240" w:lineRule="auto"/>
              <w:rPr>
                <w:rFonts w:ascii="Times New Roman" w:hAnsi="Times New Roman"/>
                <w:sz w:val="24"/>
                <w:szCs w:val="24"/>
                <w:lang w:val="en-US"/>
              </w:rPr>
            </w:pPr>
          </w:p>
          <w:p w14:paraId="13CFBB28" w14:textId="77777777" w:rsidR="00C13EED" w:rsidRDefault="00C13EED" w:rsidP="00C13EED">
            <w:pPr>
              <w:spacing w:line="240" w:lineRule="auto"/>
              <w:rPr>
                <w:rFonts w:ascii="Times New Roman" w:hAnsi="Times New Roman"/>
                <w:sz w:val="24"/>
                <w:szCs w:val="24"/>
                <w:lang w:val="en-US"/>
              </w:rPr>
            </w:pPr>
          </w:p>
          <w:p w14:paraId="234BA894" w14:textId="77777777" w:rsidR="00C13EED" w:rsidRDefault="00C13EED" w:rsidP="00C13EED">
            <w:pPr>
              <w:spacing w:line="240" w:lineRule="auto"/>
              <w:rPr>
                <w:rFonts w:ascii="Times New Roman" w:hAnsi="Times New Roman"/>
                <w:sz w:val="24"/>
                <w:szCs w:val="24"/>
                <w:lang w:val="en-US"/>
              </w:rPr>
            </w:pPr>
          </w:p>
          <w:p w14:paraId="288EEE57"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2020</w:t>
            </w:r>
          </w:p>
        </w:tc>
        <w:tc>
          <w:tcPr>
            <w:tcW w:w="0" w:type="auto"/>
            <w:vAlign w:val="center"/>
            <w:hideMark/>
          </w:tcPr>
          <w:p w14:paraId="0E5A3868" w14:textId="77777777" w:rsidR="00C13EED" w:rsidRDefault="00C13EED" w:rsidP="00C13EED">
            <w:pPr>
              <w:spacing w:line="240" w:lineRule="auto"/>
              <w:rPr>
                <w:rFonts w:ascii="Times New Roman" w:hAnsi="Times New Roman"/>
                <w:sz w:val="24"/>
                <w:szCs w:val="24"/>
                <w:lang w:val="en-US"/>
              </w:rPr>
            </w:pPr>
          </w:p>
          <w:p w14:paraId="3632951F" w14:textId="77777777" w:rsidR="00C13EED" w:rsidRDefault="00C13EED" w:rsidP="00C13EED">
            <w:pPr>
              <w:spacing w:line="240" w:lineRule="auto"/>
              <w:rPr>
                <w:rFonts w:ascii="Times New Roman" w:hAnsi="Times New Roman"/>
                <w:sz w:val="24"/>
                <w:szCs w:val="24"/>
                <w:lang w:val="en-US"/>
              </w:rPr>
            </w:pPr>
          </w:p>
          <w:p w14:paraId="4D8F8799" w14:textId="77777777" w:rsidR="00C13EED" w:rsidRDefault="00C13EED" w:rsidP="00C13EED">
            <w:pPr>
              <w:spacing w:line="240" w:lineRule="auto"/>
              <w:rPr>
                <w:rFonts w:ascii="Times New Roman" w:hAnsi="Times New Roman"/>
                <w:sz w:val="24"/>
                <w:szCs w:val="24"/>
                <w:lang w:val="en-US"/>
              </w:rPr>
            </w:pPr>
          </w:p>
          <w:p w14:paraId="1651E169" w14:textId="77777777" w:rsidR="00C13EED" w:rsidRDefault="00C13EED" w:rsidP="00C13EED">
            <w:pPr>
              <w:spacing w:line="240" w:lineRule="auto"/>
              <w:rPr>
                <w:rFonts w:ascii="Times New Roman" w:hAnsi="Times New Roman"/>
                <w:sz w:val="24"/>
                <w:szCs w:val="24"/>
                <w:lang w:val="en-US"/>
              </w:rPr>
            </w:pPr>
          </w:p>
          <w:p w14:paraId="5E41310A" w14:textId="77777777" w:rsidR="00C13EED" w:rsidRDefault="00C13EED" w:rsidP="00C13EED">
            <w:pPr>
              <w:spacing w:line="240" w:lineRule="auto"/>
              <w:rPr>
                <w:rFonts w:ascii="Times New Roman" w:hAnsi="Times New Roman"/>
                <w:sz w:val="24"/>
                <w:szCs w:val="24"/>
                <w:lang w:val="en-US"/>
              </w:rPr>
            </w:pPr>
          </w:p>
          <w:p w14:paraId="060339CF" w14:textId="77777777" w:rsidR="00C13EED" w:rsidRDefault="00C13EED" w:rsidP="00C13EED">
            <w:pPr>
              <w:spacing w:line="240" w:lineRule="auto"/>
              <w:rPr>
                <w:rFonts w:ascii="Times New Roman" w:hAnsi="Times New Roman"/>
                <w:sz w:val="24"/>
                <w:szCs w:val="24"/>
                <w:lang w:val="en-US"/>
              </w:rPr>
            </w:pPr>
          </w:p>
          <w:p w14:paraId="44CD6043" w14:textId="77777777" w:rsidR="00C13EED" w:rsidRDefault="00C13EED" w:rsidP="00C13EED">
            <w:pPr>
              <w:spacing w:line="240" w:lineRule="auto"/>
              <w:rPr>
                <w:rFonts w:ascii="Times New Roman" w:hAnsi="Times New Roman"/>
                <w:sz w:val="24"/>
                <w:szCs w:val="24"/>
                <w:lang w:val="en-US"/>
              </w:rPr>
            </w:pPr>
          </w:p>
          <w:p w14:paraId="15F2CEAC"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2021</w:t>
            </w:r>
          </w:p>
        </w:tc>
      </w:tr>
      <w:tr w:rsidR="00C13EED" w:rsidRPr="00C13EED" w14:paraId="145DF27F" w14:textId="77777777" w:rsidTr="00C13EED">
        <w:trPr>
          <w:tblCellSpacing w:w="15" w:type="dxa"/>
        </w:trPr>
        <w:tc>
          <w:tcPr>
            <w:tcW w:w="0" w:type="auto"/>
            <w:vAlign w:val="center"/>
            <w:hideMark/>
          </w:tcPr>
          <w:p w14:paraId="5F1A73AF"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lastRenderedPageBreak/>
              <w:t>Cash</w:t>
            </w:r>
          </w:p>
        </w:tc>
        <w:tc>
          <w:tcPr>
            <w:tcW w:w="0" w:type="auto"/>
            <w:vAlign w:val="center"/>
            <w:hideMark/>
          </w:tcPr>
          <w:p w14:paraId="14D4DCE4"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84</w:t>
            </w:r>
          </w:p>
        </w:tc>
        <w:tc>
          <w:tcPr>
            <w:tcW w:w="0" w:type="auto"/>
            <w:vAlign w:val="center"/>
            <w:hideMark/>
          </w:tcPr>
          <w:p w14:paraId="452AC1E9"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98</w:t>
            </w:r>
          </w:p>
        </w:tc>
      </w:tr>
      <w:tr w:rsidR="00C13EED" w:rsidRPr="00C13EED" w14:paraId="74D141B1" w14:textId="77777777" w:rsidTr="00C13EED">
        <w:trPr>
          <w:tblCellSpacing w:w="15" w:type="dxa"/>
        </w:trPr>
        <w:tc>
          <w:tcPr>
            <w:tcW w:w="0" w:type="auto"/>
            <w:vAlign w:val="center"/>
            <w:hideMark/>
          </w:tcPr>
          <w:p w14:paraId="732CA65C"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Accounts Receivable</w:t>
            </w:r>
          </w:p>
        </w:tc>
        <w:tc>
          <w:tcPr>
            <w:tcW w:w="0" w:type="auto"/>
            <w:vAlign w:val="center"/>
            <w:hideMark/>
          </w:tcPr>
          <w:p w14:paraId="12F7086B"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165</w:t>
            </w:r>
          </w:p>
        </w:tc>
        <w:tc>
          <w:tcPr>
            <w:tcW w:w="0" w:type="auto"/>
            <w:vAlign w:val="center"/>
            <w:hideMark/>
          </w:tcPr>
          <w:p w14:paraId="2A0AA10D"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188</w:t>
            </w:r>
          </w:p>
        </w:tc>
      </w:tr>
      <w:tr w:rsidR="00C13EED" w:rsidRPr="00C13EED" w14:paraId="64186168" w14:textId="77777777" w:rsidTr="00C13EED">
        <w:trPr>
          <w:tblCellSpacing w:w="15" w:type="dxa"/>
        </w:trPr>
        <w:tc>
          <w:tcPr>
            <w:tcW w:w="0" w:type="auto"/>
            <w:vAlign w:val="center"/>
            <w:hideMark/>
          </w:tcPr>
          <w:p w14:paraId="1AD21891"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Inventory</w:t>
            </w:r>
          </w:p>
        </w:tc>
        <w:tc>
          <w:tcPr>
            <w:tcW w:w="0" w:type="auto"/>
            <w:vAlign w:val="center"/>
            <w:hideMark/>
          </w:tcPr>
          <w:p w14:paraId="0905307F"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393</w:t>
            </w:r>
          </w:p>
        </w:tc>
        <w:tc>
          <w:tcPr>
            <w:tcW w:w="0" w:type="auto"/>
            <w:vAlign w:val="center"/>
            <w:hideMark/>
          </w:tcPr>
          <w:p w14:paraId="272225FF"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422</w:t>
            </w:r>
          </w:p>
        </w:tc>
      </w:tr>
      <w:tr w:rsidR="00C13EED" w:rsidRPr="00C13EED" w14:paraId="7BC6075E" w14:textId="77777777" w:rsidTr="00C13EED">
        <w:trPr>
          <w:tblCellSpacing w:w="15" w:type="dxa"/>
        </w:trPr>
        <w:tc>
          <w:tcPr>
            <w:tcW w:w="0" w:type="auto"/>
            <w:vAlign w:val="center"/>
            <w:hideMark/>
          </w:tcPr>
          <w:p w14:paraId="165DAE59"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Total Current Assets</w:t>
            </w:r>
          </w:p>
        </w:tc>
        <w:tc>
          <w:tcPr>
            <w:tcW w:w="0" w:type="auto"/>
            <w:vAlign w:val="center"/>
            <w:hideMark/>
          </w:tcPr>
          <w:p w14:paraId="22F63E76"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642</w:t>
            </w:r>
          </w:p>
        </w:tc>
        <w:tc>
          <w:tcPr>
            <w:tcW w:w="0" w:type="auto"/>
            <w:vAlign w:val="center"/>
            <w:hideMark/>
          </w:tcPr>
          <w:p w14:paraId="5BC6FC33"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708</w:t>
            </w:r>
          </w:p>
        </w:tc>
      </w:tr>
      <w:tr w:rsidR="00C13EED" w:rsidRPr="00C13EED" w14:paraId="795CA454" w14:textId="77777777" w:rsidTr="00C13EED">
        <w:trPr>
          <w:tblCellSpacing w:w="15" w:type="dxa"/>
        </w:trPr>
        <w:tc>
          <w:tcPr>
            <w:tcW w:w="0" w:type="auto"/>
            <w:vAlign w:val="center"/>
            <w:hideMark/>
          </w:tcPr>
          <w:p w14:paraId="77158EFE"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 </w:t>
            </w:r>
          </w:p>
        </w:tc>
        <w:tc>
          <w:tcPr>
            <w:tcW w:w="0" w:type="auto"/>
            <w:vAlign w:val="center"/>
            <w:hideMark/>
          </w:tcPr>
          <w:p w14:paraId="111B8B34"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 </w:t>
            </w:r>
          </w:p>
        </w:tc>
        <w:tc>
          <w:tcPr>
            <w:tcW w:w="0" w:type="auto"/>
            <w:vAlign w:val="center"/>
            <w:hideMark/>
          </w:tcPr>
          <w:p w14:paraId="68B81724"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 </w:t>
            </w:r>
          </w:p>
        </w:tc>
      </w:tr>
      <w:tr w:rsidR="00C13EED" w:rsidRPr="00C13EED" w14:paraId="3959BE9B" w14:textId="77777777" w:rsidTr="00C13EED">
        <w:trPr>
          <w:tblCellSpacing w:w="15" w:type="dxa"/>
        </w:trPr>
        <w:tc>
          <w:tcPr>
            <w:tcW w:w="0" w:type="auto"/>
            <w:vAlign w:val="center"/>
            <w:hideMark/>
          </w:tcPr>
          <w:p w14:paraId="72192C10"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b/>
                <w:bCs/>
                <w:sz w:val="24"/>
                <w:szCs w:val="24"/>
                <w:lang w:val="en-US"/>
              </w:rPr>
              <w:t>Current Liabilities</w:t>
            </w:r>
          </w:p>
        </w:tc>
        <w:tc>
          <w:tcPr>
            <w:tcW w:w="0" w:type="auto"/>
            <w:vAlign w:val="center"/>
            <w:hideMark/>
          </w:tcPr>
          <w:p w14:paraId="4ABC6443"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 </w:t>
            </w:r>
          </w:p>
        </w:tc>
        <w:tc>
          <w:tcPr>
            <w:tcW w:w="0" w:type="auto"/>
            <w:vAlign w:val="center"/>
            <w:hideMark/>
          </w:tcPr>
          <w:p w14:paraId="385F4152"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 </w:t>
            </w:r>
          </w:p>
        </w:tc>
      </w:tr>
      <w:tr w:rsidR="00C13EED" w:rsidRPr="00C13EED" w14:paraId="58C4A22D" w14:textId="77777777" w:rsidTr="00C13EED">
        <w:trPr>
          <w:tblCellSpacing w:w="15" w:type="dxa"/>
        </w:trPr>
        <w:tc>
          <w:tcPr>
            <w:tcW w:w="0" w:type="auto"/>
            <w:vAlign w:val="center"/>
            <w:hideMark/>
          </w:tcPr>
          <w:p w14:paraId="42F215A7"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Accounts Payable</w:t>
            </w:r>
          </w:p>
        </w:tc>
        <w:tc>
          <w:tcPr>
            <w:tcW w:w="0" w:type="auto"/>
            <w:vAlign w:val="center"/>
            <w:hideMark/>
          </w:tcPr>
          <w:p w14:paraId="5C357D3C"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312</w:t>
            </w:r>
          </w:p>
        </w:tc>
        <w:tc>
          <w:tcPr>
            <w:tcW w:w="0" w:type="auto"/>
            <w:vAlign w:val="center"/>
            <w:hideMark/>
          </w:tcPr>
          <w:p w14:paraId="0B125146"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344</w:t>
            </w:r>
          </w:p>
        </w:tc>
      </w:tr>
      <w:tr w:rsidR="00C13EED" w:rsidRPr="00C13EED" w14:paraId="1F318524" w14:textId="77777777" w:rsidTr="00C13EED">
        <w:trPr>
          <w:tblCellSpacing w:w="15" w:type="dxa"/>
        </w:trPr>
        <w:tc>
          <w:tcPr>
            <w:tcW w:w="0" w:type="auto"/>
            <w:vAlign w:val="center"/>
            <w:hideMark/>
          </w:tcPr>
          <w:p w14:paraId="0A8E7796"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Notes Payable (&lt;1 Year)</w:t>
            </w:r>
          </w:p>
        </w:tc>
        <w:tc>
          <w:tcPr>
            <w:tcW w:w="0" w:type="auto"/>
            <w:vAlign w:val="center"/>
            <w:hideMark/>
          </w:tcPr>
          <w:p w14:paraId="168E63CD"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231</w:t>
            </w:r>
          </w:p>
        </w:tc>
        <w:tc>
          <w:tcPr>
            <w:tcW w:w="0" w:type="auto"/>
            <w:vAlign w:val="center"/>
            <w:hideMark/>
          </w:tcPr>
          <w:p w14:paraId="6F976CB0"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196</w:t>
            </w:r>
          </w:p>
        </w:tc>
      </w:tr>
      <w:tr w:rsidR="00C13EED" w:rsidRPr="00C13EED" w14:paraId="1144FDCF" w14:textId="77777777" w:rsidTr="00C13EED">
        <w:trPr>
          <w:tblCellSpacing w:w="15" w:type="dxa"/>
        </w:trPr>
        <w:tc>
          <w:tcPr>
            <w:tcW w:w="0" w:type="auto"/>
            <w:vAlign w:val="center"/>
            <w:hideMark/>
          </w:tcPr>
          <w:p w14:paraId="49CD6A74"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Total Current Liabilities</w:t>
            </w:r>
          </w:p>
        </w:tc>
        <w:tc>
          <w:tcPr>
            <w:tcW w:w="0" w:type="auto"/>
            <w:vAlign w:val="center"/>
            <w:hideMark/>
          </w:tcPr>
          <w:p w14:paraId="6879BCB4"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543</w:t>
            </w:r>
          </w:p>
        </w:tc>
        <w:tc>
          <w:tcPr>
            <w:tcW w:w="0" w:type="auto"/>
            <w:vAlign w:val="center"/>
            <w:hideMark/>
          </w:tcPr>
          <w:p w14:paraId="21493A0E"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540</w:t>
            </w:r>
          </w:p>
        </w:tc>
      </w:tr>
      <w:tr w:rsidR="00C13EED" w:rsidRPr="00C13EED" w14:paraId="5518C321" w14:textId="77777777" w:rsidTr="00C13EED">
        <w:trPr>
          <w:tblCellSpacing w:w="15" w:type="dxa"/>
        </w:trPr>
        <w:tc>
          <w:tcPr>
            <w:tcW w:w="0" w:type="auto"/>
            <w:vAlign w:val="center"/>
            <w:hideMark/>
          </w:tcPr>
          <w:p w14:paraId="1EC9B60F"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Long-Term Debt</w:t>
            </w:r>
          </w:p>
        </w:tc>
        <w:tc>
          <w:tcPr>
            <w:tcW w:w="0" w:type="auto"/>
            <w:vAlign w:val="center"/>
            <w:hideMark/>
          </w:tcPr>
          <w:p w14:paraId="3B5A1858"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531</w:t>
            </w:r>
          </w:p>
        </w:tc>
        <w:tc>
          <w:tcPr>
            <w:tcW w:w="0" w:type="auto"/>
            <w:vAlign w:val="center"/>
            <w:hideMark/>
          </w:tcPr>
          <w:p w14:paraId="0A64B8F8"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457</w:t>
            </w:r>
          </w:p>
        </w:tc>
      </w:tr>
      <w:tr w:rsidR="00C13EED" w:rsidRPr="00C13EED" w14:paraId="65868EAE" w14:textId="77777777" w:rsidTr="00C13EED">
        <w:trPr>
          <w:tblCellSpacing w:w="15" w:type="dxa"/>
        </w:trPr>
        <w:tc>
          <w:tcPr>
            <w:tcW w:w="0" w:type="auto"/>
            <w:vAlign w:val="center"/>
            <w:hideMark/>
          </w:tcPr>
          <w:p w14:paraId="3202BC4E"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Total Liabilities</w:t>
            </w:r>
          </w:p>
        </w:tc>
        <w:tc>
          <w:tcPr>
            <w:tcW w:w="0" w:type="auto"/>
            <w:vAlign w:val="center"/>
            <w:hideMark/>
          </w:tcPr>
          <w:p w14:paraId="2DFEC4B8"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1,074</w:t>
            </w:r>
          </w:p>
        </w:tc>
        <w:tc>
          <w:tcPr>
            <w:tcW w:w="0" w:type="auto"/>
            <w:vAlign w:val="center"/>
            <w:hideMark/>
          </w:tcPr>
          <w:p w14:paraId="21CD8C28"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997</w:t>
            </w:r>
          </w:p>
        </w:tc>
      </w:tr>
      <w:tr w:rsidR="00C13EED" w:rsidRPr="00C13EED" w14:paraId="533E5E64" w14:textId="77777777" w:rsidTr="00C13EED">
        <w:trPr>
          <w:tblCellSpacing w:w="15" w:type="dxa"/>
        </w:trPr>
        <w:tc>
          <w:tcPr>
            <w:tcW w:w="0" w:type="auto"/>
            <w:vAlign w:val="center"/>
            <w:hideMark/>
          </w:tcPr>
          <w:p w14:paraId="761C933B"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Owner's Equity</w:t>
            </w:r>
          </w:p>
        </w:tc>
        <w:tc>
          <w:tcPr>
            <w:tcW w:w="0" w:type="auto"/>
            <w:vAlign w:val="center"/>
            <w:hideMark/>
          </w:tcPr>
          <w:p w14:paraId="41493F76"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500</w:t>
            </w:r>
          </w:p>
        </w:tc>
        <w:tc>
          <w:tcPr>
            <w:tcW w:w="0" w:type="auto"/>
            <w:vAlign w:val="center"/>
            <w:hideMark/>
          </w:tcPr>
          <w:p w14:paraId="3214639D"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550</w:t>
            </w:r>
          </w:p>
        </w:tc>
      </w:tr>
      <w:tr w:rsidR="00C13EED" w:rsidRPr="00C13EED" w14:paraId="583E5DAD" w14:textId="77777777" w:rsidTr="00C13EED">
        <w:trPr>
          <w:tblCellSpacing w:w="15" w:type="dxa"/>
        </w:trPr>
        <w:tc>
          <w:tcPr>
            <w:tcW w:w="0" w:type="auto"/>
            <w:vAlign w:val="center"/>
            <w:hideMark/>
          </w:tcPr>
          <w:p w14:paraId="1AB812CC"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Retained Earnings</w:t>
            </w:r>
          </w:p>
        </w:tc>
        <w:tc>
          <w:tcPr>
            <w:tcW w:w="0" w:type="auto"/>
            <w:vAlign w:val="center"/>
            <w:hideMark/>
          </w:tcPr>
          <w:p w14:paraId="22B5E83D"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1,799</w:t>
            </w:r>
          </w:p>
        </w:tc>
        <w:tc>
          <w:tcPr>
            <w:tcW w:w="0" w:type="auto"/>
            <w:vAlign w:val="center"/>
            <w:hideMark/>
          </w:tcPr>
          <w:p w14:paraId="379B349E"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2,041</w:t>
            </w:r>
          </w:p>
        </w:tc>
      </w:tr>
      <w:tr w:rsidR="00C13EED" w:rsidRPr="00C13EED" w14:paraId="56D720C9" w14:textId="77777777" w:rsidTr="00C13EED">
        <w:trPr>
          <w:tblCellSpacing w:w="15" w:type="dxa"/>
        </w:trPr>
        <w:tc>
          <w:tcPr>
            <w:tcW w:w="0" w:type="auto"/>
            <w:vAlign w:val="center"/>
            <w:hideMark/>
          </w:tcPr>
          <w:p w14:paraId="6B9C8C3D"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Total Owner's Equity</w:t>
            </w:r>
          </w:p>
        </w:tc>
        <w:tc>
          <w:tcPr>
            <w:tcW w:w="0" w:type="auto"/>
            <w:vAlign w:val="center"/>
            <w:hideMark/>
          </w:tcPr>
          <w:p w14:paraId="6FBCEA8E"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2,299</w:t>
            </w:r>
          </w:p>
        </w:tc>
        <w:tc>
          <w:tcPr>
            <w:tcW w:w="0" w:type="auto"/>
            <w:vAlign w:val="center"/>
            <w:hideMark/>
          </w:tcPr>
          <w:p w14:paraId="3D7F4717"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2,591</w:t>
            </w:r>
          </w:p>
        </w:tc>
      </w:tr>
      <w:tr w:rsidR="00C13EED" w:rsidRPr="00C13EED" w14:paraId="0FEF0BC1" w14:textId="77777777" w:rsidTr="00C13EED">
        <w:trPr>
          <w:tblCellSpacing w:w="15" w:type="dxa"/>
        </w:trPr>
        <w:tc>
          <w:tcPr>
            <w:tcW w:w="0" w:type="auto"/>
            <w:vAlign w:val="center"/>
            <w:hideMark/>
          </w:tcPr>
          <w:p w14:paraId="16119A49"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Total Liabilities and Equity</w:t>
            </w:r>
          </w:p>
        </w:tc>
        <w:tc>
          <w:tcPr>
            <w:tcW w:w="0" w:type="auto"/>
            <w:vAlign w:val="center"/>
            <w:hideMark/>
          </w:tcPr>
          <w:p w14:paraId="3C589F23"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3,373</w:t>
            </w:r>
          </w:p>
        </w:tc>
        <w:tc>
          <w:tcPr>
            <w:tcW w:w="0" w:type="auto"/>
            <w:vAlign w:val="center"/>
            <w:hideMark/>
          </w:tcPr>
          <w:p w14:paraId="2EDDD988" w14:textId="77777777" w:rsidR="00C13EED" w:rsidRPr="00C13EED" w:rsidRDefault="00C13EED" w:rsidP="00C13EED">
            <w:pPr>
              <w:spacing w:line="240" w:lineRule="auto"/>
              <w:rPr>
                <w:rFonts w:ascii="Times New Roman" w:hAnsi="Times New Roman"/>
                <w:sz w:val="24"/>
                <w:szCs w:val="24"/>
                <w:lang w:val="en-US"/>
              </w:rPr>
            </w:pPr>
            <w:r w:rsidRPr="00C13EED">
              <w:rPr>
                <w:rFonts w:ascii="Times New Roman" w:hAnsi="Times New Roman"/>
                <w:sz w:val="24"/>
                <w:szCs w:val="24"/>
                <w:lang w:val="en-US"/>
              </w:rPr>
              <w:t>3,588</w:t>
            </w:r>
          </w:p>
        </w:tc>
      </w:tr>
    </w:tbl>
    <w:p w14:paraId="60A29A51" w14:textId="77777777" w:rsidR="00C13EED" w:rsidRDefault="00C13EED" w:rsidP="00F94F70">
      <w:pPr>
        <w:spacing w:line="240" w:lineRule="auto"/>
        <w:rPr>
          <w:rFonts w:ascii="Open Sans" w:hAnsi="Open Sans" w:cs="Open Sans"/>
          <w:b/>
          <w:bCs/>
          <w:sz w:val="24"/>
          <w:szCs w:val="24"/>
        </w:rPr>
      </w:pPr>
    </w:p>
    <w:p w14:paraId="5906FFE6" w14:textId="77777777" w:rsidR="00F94F70" w:rsidRDefault="00F94F70" w:rsidP="00F94F70">
      <w:pPr>
        <w:spacing w:line="240" w:lineRule="auto"/>
        <w:rPr>
          <w:rFonts w:ascii="Open Sans" w:hAnsi="Open Sans" w:cs="Open Sans"/>
          <w:b/>
          <w:bCs/>
          <w:sz w:val="24"/>
          <w:szCs w:val="24"/>
        </w:rPr>
      </w:pPr>
    </w:p>
    <w:p w14:paraId="7C93F8A9" w14:textId="77777777" w:rsidR="00F94F70" w:rsidRDefault="00F94F70" w:rsidP="00F94F70">
      <w:pPr>
        <w:spacing w:line="240" w:lineRule="auto"/>
        <w:rPr>
          <w:rFonts w:ascii="Open Sans" w:hAnsi="Open Sans" w:cs="Open Sans"/>
          <w:b/>
          <w:bCs/>
          <w:sz w:val="24"/>
          <w:szCs w:val="24"/>
        </w:rPr>
      </w:pPr>
    </w:p>
    <w:p w14:paraId="53B770FE" w14:textId="77777777" w:rsidR="00F94F70" w:rsidRDefault="00F94F70" w:rsidP="00F94F70">
      <w:pPr>
        <w:spacing w:line="240" w:lineRule="auto"/>
        <w:rPr>
          <w:rFonts w:ascii="Open Sans" w:hAnsi="Open Sans" w:cs="Open Sans"/>
          <w:b/>
          <w:bCs/>
          <w:sz w:val="24"/>
          <w:szCs w:val="24"/>
        </w:rPr>
      </w:pPr>
    </w:p>
    <w:p w14:paraId="3F769505" w14:textId="77777777" w:rsidR="00F94F70" w:rsidRDefault="00F94F70" w:rsidP="00F94F70">
      <w:pPr>
        <w:spacing w:line="240" w:lineRule="auto"/>
        <w:rPr>
          <w:rFonts w:ascii="Open Sans" w:hAnsi="Open Sans" w:cs="Open Sans"/>
          <w:b/>
          <w:bCs/>
          <w:sz w:val="24"/>
          <w:szCs w:val="24"/>
        </w:rPr>
      </w:pPr>
    </w:p>
    <w:p w14:paraId="433FA500" w14:textId="77777777" w:rsidR="00F94F70" w:rsidRDefault="00F94F70" w:rsidP="00F94F70">
      <w:pPr>
        <w:spacing w:line="240" w:lineRule="auto"/>
        <w:rPr>
          <w:rFonts w:ascii="Open Sans" w:hAnsi="Open Sans" w:cs="Open Sans"/>
          <w:b/>
          <w:bCs/>
          <w:sz w:val="24"/>
          <w:szCs w:val="24"/>
        </w:rPr>
      </w:pPr>
    </w:p>
    <w:p w14:paraId="7BA9D613" w14:textId="77777777" w:rsidR="00F94F70" w:rsidRDefault="00F94F70" w:rsidP="00F94F70">
      <w:pPr>
        <w:spacing w:line="240" w:lineRule="auto"/>
        <w:rPr>
          <w:rFonts w:ascii="Open Sans" w:hAnsi="Open Sans" w:cs="Open Sans"/>
          <w:b/>
          <w:bCs/>
          <w:sz w:val="24"/>
          <w:szCs w:val="24"/>
        </w:rPr>
      </w:pPr>
    </w:p>
    <w:p w14:paraId="3D869861" w14:textId="77777777" w:rsidR="00F94F70" w:rsidRDefault="00F94F70" w:rsidP="00F94F70">
      <w:pPr>
        <w:spacing w:line="240" w:lineRule="auto"/>
        <w:rPr>
          <w:rFonts w:ascii="Open Sans" w:hAnsi="Open Sans" w:cs="Open Sans"/>
          <w:b/>
          <w:bCs/>
          <w:sz w:val="24"/>
          <w:szCs w:val="24"/>
        </w:rPr>
      </w:pPr>
      <w:r>
        <w:rPr>
          <w:rFonts w:ascii="Open Sans" w:hAnsi="Open Sans" w:cs="Open Sans"/>
          <w:b/>
          <w:bCs/>
          <w:sz w:val="24"/>
          <w:szCs w:val="24"/>
        </w:rPr>
        <w:t xml:space="preserve"> </w:t>
      </w:r>
    </w:p>
    <w:p w14:paraId="6F909648" w14:textId="77777777" w:rsidR="00F94F70" w:rsidRDefault="00F94F70" w:rsidP="00F94F70">
      <w:pPr>
        <w:spacing w:line="240" w:lineRule="auto"/>
        <w:rPr>
          <w:rFonts w:ascii="Open Sans" w:hAnsi="Open Sans" w:cs="Open Sans"/>
          <w:b/>
          <w:bCs/>
          <w:sz w:val="24"/>
          <w:szCs w:val="24"/>
        </w:rPr>
      </w:pPr>
    </w:p>
    <w:p w14:paraId="18E22838" w14:textId="77777777" w:rsidR="00F94F70" w:rsidRDefault="00F94F70" w:rsidP="00F94F70">
      <w:pPr>
        <w:spacing w:line="240" w:lineRule="auto"/>
        <w:rPr>
          <w:rFonts w:ascii="Open Sans" w:hAnsi="Open Sans" w:cs="Open Sans"/>
          <w:b/>
          <w:bCs/>
          <w:sz w:val="24"/>
          <w:szCs w:val="24"/>
        </w:rPr>
      </w:pPr>
    </w:p>
    <w:p w14:paraId="372D9ABA" w14:textId="77777777" w:rsidR="00F94F70" w:rsidRDefault="00F94F70" w:rsidP="00F94F70">
      <w:pPr>
        <w:spacing w:line="240" w:lineRule="auto"/>
        <w:rPr>
          <w:rFonts w:ascii="Open Sans" w:hAnsi="Open Sans" w:cs="Open Sans"/>
          <w:b/>
          <w:bCs/>
          <w:sz w:val="24"/>
          <w:szCs w:val="24"/>
        </w:rPr>
      </w:pPr>
    </w:p>
    <w:p w14:paraId="6B9595C1" w14:textId="77777777" w:rsidR="00F94F70" w:rsidRDefault="00F94F70" w:rsidP="00F94F70">
      <w:pPr>
        <w:spacing w:line="240" w:lineRule="auto"/>
        <w:rPr>
          <w:rFonts w:ascii="Open Sans" w:hAnsi="Open Sans" w:cs="Open Sans"/>
          <w:b/>
          <w:bCs/>
          <w:sz w:val="24"/>
          <w:szCs w:val="24"/>
        </w:rPr>
      </w:pPr>
    </w:p>
    <w:p w14:paraId="649EF231" w14:textId="77777777" w:rsidR="00F94F70" w:rsidRDefault="00F94F70" w:rsidP="00F94F70">
      <w:pPr>
        <w:spacing w:line="240" w:lineRule="auto"/>
        <w:rPr>
          <w:rFonts w:ascii="Open Sans" w:hAnsi="Open Sans" w:cs="Open Sans"/>
          <w:b/>
          <w:bCs/>
          <w:sz w:val="24"/>
          <w:szCs w:val="24"/>
        </w:rPr>
      </w:pPr>
    </w:p>
    <w:p w14:paraId="40BE1CFD" w14:textId="77777777" w:rsidR="00F94F70" w:rsidRDefault="00F94F70" w:rsidP="00F94F70">
      <w:pPr>
        <w:spacing w:line="240" w:lineRule="auto"/>
        <w:rPr>
          <w:rFonts w:ascii="Open Sans" w:hAnsi="Open Sans" w:cs="Open Sans"/>
          <w:b/>
          <w:bCs/>
          <w:sz w:val="24"/>
          <w:szCs w:val="24"/>
        </w:rPr>
      </w:pPr>
    </w:p>
    <w:p w14:paraId="586AF1EC" w14:textId="77777777" w:rsidR="00F94F70" w:rsidRDefault="00F94F70" w:rsidP="00F94F70">
      <w:pPr>
        <w:spacing w:line="240" w:lineRule="auto"/>
        <w:rPr>
          <w:rFonts w:ascii="Open Sans" w:hAnsi="Open Sans" w:cs="Open Sans"/>
          <w:b/>
          <w:bCs/>
          <w:sz w:val="24"/>
          <w:szCs w:val="24"/>
        </w:rPr>
      </w:pPr>
    </w:p>
    <w:p w14:paraId="19CFC6AD" w14:textId="77777777" w:rsidR="00F94F70" w:rsidRDefault="00F94F70" w:rsidP="00F94F70">
      <w:pPr>
        <w:spacing w:line="240" w:lineRule="auto"/>
        <w:rPr>
          <w:rFonts w:ascii="Open Sans" w:hAnsi="Open Sans" w:cs="Open Sans"/>
          <w:b/>
          <w:bCs/>
          <w:sz w:val="24"/>
          <w:szCs w:val="24"/>
        </w:rPr>
      </w:pPr>
    </w:p>
    <w:p w14:paraId="53058974" w14:textId="77777777" w:rsidR="00F94F70" w:rsidRDefault="00F94F70" w:rsidP="00F94F70">
      <w:pPr>
        <w:spacing w:line="240" w:lineRule="auto"/>
        <w:rPr>
          <w:rFonts w:ascii="Open Sans" w:hAnsi="Open Sans" w:cs="Open Sans"/>
          <w:b/>
          <w:bCs/>
          <w:sz w:val="24"/>
          <w:szCs w:val="24"/>
        </w:rPr>
      </w:pPr>
    </w:p>
    <w:p w14:paraId="1677003C" w14:textId="77777777" w:rsidR="00F94F70" w:rsidRDefault="00F94F70" w:rsidP="00F94F70">
      <w:pPr>
        <w:spacing w:line="240" w:lineRule="auto"/>
        <w:rPr>
          <w:rFonts w:ascii="Open Sans" w:hAnsi="Open Sans" w:cs="Open Sans"/>
          <w:b/>
          <w:bCs/>
          <w:sz w:val="24"/>
          <w:szCs w:val="24"/>
        </w:rPr>
      </w:pPr>
    </w:p>
    <w:p w14:paraId="6E50B025" w14:textId="77777777" w:rsidR="00F94F70" w:rsidRDefault="00F94F70" w:rsidP="00F94F70">
      <w:pPr>
        <w:spacing w:line="240" w:lineRule="auto"/>
        <w:rPr>
          <w:rFonts w:ascii="Open Sans" w:hAnsi="Open Sans" w:cs="Open Sans"/>
          <w:b/>
          <w:bCs/>
          <w:sz w:val="24"/>
          <w:szCs w:val="24"/>
        </w:rPr>
      </w:pPr>
    </w:p>
    <w:p w14:paraId="28827E0B" w14:textId="77777777" w:rsidR="00F94F70" w:rsidRDefault="00F94F70" w:rsidP="00F94F70">
      <w:pPr>
        <w:spacing w:line="240" w:lineRule="auto"/>
        <w:rPr>
          <w:rFonts w:ascii="Open Sans" w:hAnsi="Open Sans" w:cs="Open Sans"/>
          <w:b/>
          <w:bCs/>
          <w:sz w:val="24"/>
          <w:szCs w:val="24"/>
        </w:rPr>
      </w:pPr>
    </w:p>
    <w:p w14:paraId="312A368D" w14:textId="77777777" w:rsidR="00F94F70" w:rsidRPr="00B750C7" w:rsidRDefault="00F94F70" w:rsidP="00F94F70">
      <w:pPr>
        <w:spacing w:line="240" w:lineRule="auto"/>
        <w:rPr>
          <w:rFonts w:ascii="Open Sans" w:hAnsi="Open Sans" w:cs="Open Sans"/>
          <w:b/>
          <w:bCs/>
          <w:sz w:val="24"/>
          <w:szCs w:val="24"/>
        </w:rPr>
      </w:pPr>
      <w:r>
        <w:rPr>
          <w:rFonts w:ascii="Open Sans" w:hAnsi="Open Sans" w:cs="Open Sans"/>
          <w:b/>
          <w:bCs/>
          <w:sz w:val="24"/>
          <w:szCs w:val="24"/>
        </w:rPr>
        <w:t xml:space="preserve"> </w:t>
      </w:r>
      <w:r w:rsidRPr="00B750C7">
        <w:rPr>
          <w:rFonts w:ascii="Open Sans" w:hAnsi="Open Sans" w:cs="Open Sans"/>
          <w:b/>
          <w:bCs/>
          <w:sz w:val="24"/>
          <w:szCs w:val="24"/>
        </w:rPr>
        <w:t xml:space="preserve">Learning Outcomes and Assessment Criteria </w:t>
      </w:r>
    </w:p>
    <w:tbl>
      <w:tblPr>
        <w:tblW w:w="4997" w:type="pct"/>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2930"/>
        <w:gridCol w:w="3500"/>
      </w:tblGrid>
      <w:tr w:rsidR="00F94F70" w:rsidRPr="00EA4BC7" w14:paraId="3384CD22" w14:textId="77777777" w:rsidTr="00AF0BC0">
        <w:tc>
          <w:tcPr>
            <w:tcW w:w="2724" w:type="dxa"/>
            <w:shd w:val="clear" w:color="auto" w:fill="007FA3"/>
            <w:tcMar>
              <w:top w:w="100" w:type="dxa"/>
              <w:left w:w="100" w:type="dxa"/>
              <w:bottom w:w="100" w:type="dxa"/>
              <w:right w:w="100" w:type="dxa"/>
            </w:tcMar>
          </w:tcPr>
          <w:p w14:paraId="3B7B8ECC" w14:textId="77777777" w:rsidR="00F94F70" w:rsidRPr="00EA4BC7" w:rsidRDefault="00F94F70" w:rsidP="00AF0BC0">
            <w:pPr>
              <w:pStyle w:val="Tabletexthdwht"/>
              <w:rPr>
                <w:rFonts w:cs="Open Sans"/>
              </w:rPr>
            </w:pPr>
            <w:r w:rsidRPr="00EA4BC7">
              <w:rPr>
                <w:rFonts w:cs="Open Sans"/>
              </w:rPr>
              <w:t>Pass</w:t>
            </w:r>
          </w:p>
        </w:tc>
        <w:tc>
          <w:tcPr>
            <w:tcW w:w="2860" w:type="dxa"/>
            <w:shd w:val="clear" w:color="auto" w:fill="007FA3"/>
            <w:tcMar>
              <w:top w:w="100" w:type="dxa"/>
              <w:left w:w="100" w:type="dxa"/>
              <w:bottom w:w="100" w:type="dxa"/>
              <w:right w:w="100" w:type="dxa"/>
            </w:tcMar>
          </w:tcPr>
          <w:p w14:paraId="0E21FE35" w14:textId="77777777" w:rsidR="00F94F70" w:rsidRPr="00EA4BC7" w:rsidRDefault="00F94F70" w:rsidP="00AF0BC0">
            <w:pPr>
              <w:pStyle w:val="Tabletexthdwht"/>
              <w:rPr>
                <w:rFonts w:cs="Open Sans"/>
              </w:rPr>
            </w:pPr>
            <w:r w:rsidRPr="00EA4BC7">
              <w:rPr>
                <w:rFonts w:cs="Open Sans"/>
              </w:rPr>
              <w:t>Merit</w:t>
            </w:r>
          </w:p>
        </w:tc>
        <w:tc>
          <w:tcPr>
            <w:tcW w:w="3417" w:type="dxa"/>
            <w:tcBorders>
              <w:bottom w:val="single" w:sz="8" w:space="0" w:color="000000"/>
            </w:tcBorders>
            <w:shd w:val="clear" w:color="auto" w:fill="007FA3"/>
            <w:tcMar>
              <w:top w:w="100" w:type="dxa"/>
              <w:left w:w="100" w:type="dxa"/>
              <w:bottom w:w="100" w:type="dxa"/>
              <w:right w:w="100" w:type="dxa"/>
            </w:tcMar>
          </w:tcPr>
          <w:p w14:paraId="4921DF6A" w14:textId="77777777" w:rsidR="00F94F70" w:rsidRPr="00EA4BC7" w:rsidRDefault="00F94F70" w:rsidP="00AF0BC0">
            <w:pPr>
              <w:pStyle w:val="Tabletexthdwht"/>
              <w:rPr>
                <w:rFonts w:cs="Open Sans"/>
              </w:rPr>
            </w:pPr>
            <w:r w:rsidRPr="00EA4BC7">
              <w:rPr>
                <w:rFonts w:cs="Open Sans"/>
              </w:rPr>
              <w:t>Distinction</w:t>
            </w:r>
          </w:p>
        </w:tc>
      </w:tr>
      <w:tr w:rsidR="00F94F70" w:rsidRPr="00EA4BC7" w14:paraId="7A1A92AE" w14:textId="77777777" w:rsidTr="00AF0BC0">
        <w:trPr>
          <w:trHeight w:val="1473"/>
        </w:trPr>
        <w:tc>
          <w:tcPr>
            <w:tcW w:w="5584" w:type="dxa"/>
            <w:gridSpan w:val="2"/>
            <w:shd w:val="clear" w:color="auto" w:fill="EDF6F4"/>
            <w:tcMar>
              <w:top w:w="100" w:type="dxa"/>
              <w:left w:w="100" w:type="dxa"/>
              <w:bottom w:w="100" w:type="dxa"/>
              <w:right w:w="100" w:type="dxa"/>
            </w:tcMar>
          </w:tcPr>
          <w:p w14:paraId="08BE7336" w14:textId="77777777" w:rsidR="00F94F70" w:rsidRPr="00D65D99" w:rsidRDefault="00F94F70" w:rsidP="00AF0BC0">
            <w:pPr>
              <w:pStyle w:val="Tabletext"/>
              <w:rPr>
                <w:rFonts w:ascii="OpenSans" w:eastAsiaTheme="minorHAnsi" w:hAnsi="OpenSans" w:cs="OpenSans"/>
                <w:szCs w:val="22"/>
                <w:lang w:val="en-US"/>
              </w:rPr>
            </w:pPr>
            <w:r>
              <w:rPr>
                <w:rFonts w:ascii="OpenSans-Bold" w:eastAsiaTheme="minorHAnsi" w:hAnsi="OpenSans-Bold" w:cs="OpenSans-Bold"/>
                <w:b/>
                <w:bCs/>
                <w:szCs w:val="22"/>
                <w:lang w:val="en-US"/>
              </w:rPr>
              <w:lastRenderedPageBreak/>
              <w:t xml:space="preserve">LO1 </w:t>
            </w:r>
            <w:r>
              <w:rPr>
                <w:rFonts w:ascii="OpenSans" w:eastAsiaTheme="minorHAnsi" w:hAnsi="OpenSans" w:cs="OpenSans"/>
                <w:szCs w:val="22"/>
                <w:lang w:val="en-US"/>
              </w:rPr>
              <w:t>Examine the context and purpose of accounting</w:t>
            </w:r>
          </w:p>
        </w:tc>
        <w:tc>
          <w:tcPr>
            <w:tcW w:w="3417" w:type="dxa"/>
            <w:tcBorders>
              <w:bottom w:val="nil"/>
            </w:tcBorders>
            <w:shd w:val="clear" w:color="auto" w:fill="D4EAE4"/>
            <w:tcMar>
              <w:top w:w="100" w:type="dxa"/>
              <w:left w:w="100" w:type="dxa"/>
              <w:bottom w:w="100" w:type="dxa"/>
              <w:right w:w="100" w:type="dxa"/>
            </w:tcMar>
          </w:tcPr>
          <w:p w14:paraId="0D569AA3"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Bold" w:eastAsiaTheme="minorHAnsi" w:hAnsi="OpenSans-Bold" w:cs="OpenSans-Bold"/>
                <w:b/>
                <w:bCs/>
                <w:sz w:val="22"/>
                <w:szCs w:val="22"/>
                <w:lang w:val="en-US"/>
              </w:rPr>
              <w:t xml:space="preserve">D1 </w:t>
            </w:r>
            <w:r>
              <w:rPr>
                <w:rFonts w:ascii="OpenSans" w:eastAsiaTheme="minorHAnsi" w:hAnsi="OpenSans" w:cs="OpenSans"/>
                <w:sz w:val="22"/>
                <w:szCs w:val="22"/>
                <w:lang w:val="en-US"/>
              </w:rPr>
              <w:t>Critically evaluate</w:t>
            </w:r>
          </w:p>
          <w:p w14:paraId="4E7725A6"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the role of accounting in</w:t>
            </w:r>
          </w:p>
          <w:p w14:paraId="4BEC2141"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informing decision making</w:t>
            </w:r>
          </w:p>
          <w:p w14:paraId="3CC48D2F"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to meet organizational,</w:t>
            </w:r>
          </w:p>
          <w:p w14:paraId="5B69245B"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stakeholder and societal</w:t>
            </w:r>
          </w:p>
          <w:p w14:paraId="6BA4A08E"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needs within complex</w:t>
            </w:r>
          </w:p>
          <w:p w14:paraId="25B05E33" w14:textId="77777777" w:rsidR="00F94F70" w:rsidRPr="00EA4BC7" w:rsidRDefault="00F94F70" w:rsidP="00AF0BC0">
            <w:pPr>
              <w:pStyle w:val="Tabletext"/>
              <w:rPr>
                <w:rFonts w:cs="Open Sans"/>
              </w:rPr>
            </w:pPr>
            <w:r>
              <w:rPr>
                <w:rFonts w:ascii="OpenSans" w:eastAsiaTheme="minorHAnsi" w:hAnsi="OpenSans" w:cs="OpenSans"/>
                <w:szCs w:val="22"/>
                <w:lang w:val="en-US"/>
              </w:rPr>
              <w:t>operating environments</w:t>
            </w:r>
          </w:p>
        </w:tc>
      </w:tr>
      <w:tr w:rsidR="00F94F70" w:rsidRPr="00EA4BC7" w14:paraId="3EFD7EA8" w14:textId="77777777" w:rsidTr="00AF0BC0">
        <w:trPr>
          <w:trHeight w:val="600"/>
        </w:trPr>
        <w:tc>
          <w:tcPr>
            <w:tcW w:w="2724" w:type="dxa"/>
            <w:tcMar>
              <w:top w:w="100" w:type="dxa"/>
              <w:left w:w="100" w:type="dxa"/>
              <w:bottom w:w="100" w:type="dxa"/>
              <w:right w:w="100" w:type="dxa"/>
            </w:tcMar>
          </w:tcPr>
          <w:p w14:paraId="687A1A57"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Bold" w:eastAsiaTheme="minorHAnsi" w:hAnsi="OpenSans-Bold" w:cs="OpenSans-Bold"/>
                <w:b/>
                <w:bCs/>
                <w:sz w:val="22"/>
                <w:szCs w:val="22"/>
                <w:lang w:val="en-US"/>
              </w:rPr>
              <w:t xml:space="preserve">P1 </w:t>
            </w:r>
            <w:r>
              <w:rPr>
                <w:rFonts w:ascii="OpenSans" w:eastAsiaTheme="minorHAnsi" w:hAnsi="OpenSans" w:cs="OpenSans"/>
                <w:sz w:val="22"/>
                <w:szCs w:val="22"/>
                <w:lang w:val="en-US"/>
              </w:rPr>
              <w:t>Examine the purpose</w:t>
            </w:r>
          </w:p>
          <w:p w14:paraId="2F5162A2"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of the accounting function</w:t>
            </w:r>
          </w:p>
          <w:p w14:paraId="6041B153"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within an organization.</w:t>
            </w:r>
          </w:p>
          <w:p w14:paraId="533C9A23"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Bold" w:eastAsiaTheme="minorHAnsi" w:hAnsi="OpenSans-Bold" w:cs="OpenSans-Bold"/>
                <w:b/>
                <w:bCs/>
                <w:sz w:val="22"/>
                <w:szCs w:val="22"/>
                <w:lang w:val="en-US"/>
              </w:rPr>
              <w:t xml:space="preserve">P2 </w:t>
            </w:r>
            <w:r>
              <w:rPr>
                <w:rFonts w:ascii="OpenSans" w:eastAsiaTheme="minorHAnsi" w:hAnsi="OpenSans" w:cs="OpenSans"/>
                <w:sz w:val="22"/>
                <w:szCs w:val="22"/>
                <w:lang w:val="en-US"/>
              </w:rPr>
              <w:t>Assess the accounting</w:t>
            </w:r>
          </w:p>
          <w:p w14:paraId="56F21A83"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function within the</w:t>
            </w:r>
          </w:p>
          <w:p w14:paraId="20EFFFB7"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organization in the context</w:t>
            </w:r>
          </w:p>
          <w:p w14:paraId="3231C714"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of regulatory and ethical</w:t>
            </w:r>
          </w:p>
          <w:p w14:paraId="3AAF1B90"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constraints.</w:t>
            </w:r>
          </w:p>
          <w:p w14:paraId="6AC14039"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w:t>
            </w:r>
          </w:p>
          <w:p w14:paraId="12C9AD8A" w14:textId="77777777" w:rsidR="00F94F70" w:rsidRPr="00EA4BC7" w:rsidRDefault="00F94F70" w:rsidP="00AF0BC0">
            <w:pPr>
              <w:pStyle w:val="Tabletext"/>
              <w:rPr>
                <w:rFonts w:cs="Open Sans"/>
              </w:rPr>
            </w:pPr>
          </w:p>
        </w:tc>
        <w:tc>
          <w:tcPr>
            <w:tcW w:w="2860" w:type="dxa"/>
            <w:shd w:val="clear" w:color="auto" w:fill="auto"/>
            <w:tcMar>
              <w:top w:w="100" w:type="dxa"/>
              <w:left w:w="100" w:type="dxa"/>
              <w:bottom w:w="100" w:type="dxa"/>
              <w:right w:w="100" w:type="dxa"/>
            </w:tcMar>
          </w:tcPr>
          <w:p w14:paraId="5E135103"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Bold" w:eastAsiaTheme="minorHAnsi" w:hAnsi="OpenSans-Bold" w:cs="OpenSans-Bold"/>
                <w:b/>
                <w:bCs/>
                <w:sz w:val="22"/>
                <w:szCs w:val="22"/>
                <w:lang w:val="en-US"/>
              </w:rPr>
              <w:t xml:space="preserve">M1 </w:t>
            </w:r>
            <w:r>
              <w:rPr>
                <w:rFonts w:ascii="OpenSans" w:eastAsiaTheme="minorHAnsi" w:hAnsi="OpenSans" w:cs="OpenSans"/>
                <w:sz w:val="22"/>
                <w:szCs w:val="22"/>
                <w:lang w:val="en-US"/>
              </w:rPr>
              <w:t>Evaluate the context</w:t>
            </w:r>
          </w:p>
          <w:p w14:paraId="2617BDAD"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and purpose of the</w:t>
            </w:r>
          </w:p>
          <w:p w14:paraId="77D46AAA"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accounting function in</w:t>
            </w:r>
          </w:p>
          <w:p w14:paraId="2B0CED47"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meeting organizational,</w:t>
            </w:r>
          </w:p>
          <w:p w14:paraId="29F77777"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stakeholder and societal</w:t>
            </w:r>
          </w:p>
          <w:p w14:paraId="15AECC53" w14:textId="77777777" w:rsidR="00F94F70" w:rsidRPr="00EA4BC7" w:rsidRDefault="00F94F70" w:rsidP="00AF0BC0">
            <w:pPr>
              <w:pStyle w:val="Tabletext"/>
              <w:rPr>
                <w:rFonts w:cs="Open Sans"/>
              </w:rPr>
            </w:pPr>
            <w:r>
              <w:rPr>
                <w:rFonts w:ascii="OpenSans" w:eastAsiaTheme="minorHAnsi" w:hAnsi="OpenSans" w:cs="OpenSans"/>
                <w:szCs w:val="22"/>
                <w:lang w:val="en-US"/>
              </w:rPr>
              <w:t>needs and expectations</w:t>
            </w:r>
          </w:p>
        </w:tc>
        <w:tc>
          <w:tcPr>
            <w:tcW w:w="3417" w:type="dxa"/>
            <w:tcBorders>
              <w:top w:val="nil"/>
            </w:tcBorders>
            <w:shd w:val="clear" w:color="auto" w:fill="D4EAE4"/>
            <w:tcMar>
              <w:top w:w="100" w:type="dxa"/>
              <w:left w:w="100" w:type="dxa"/>
              <w:bottom w:w="100" w:type="dxa"/>
              <w:right w:w="100" w:type="dxa"/>
            </w:tcMar>
          </w:tcPr>
          <w:p w14:paraId="6DE1598D" w14:textId="77777777" w:rsidR="00F94F70" w:rsidRDefault="00F94F70" w:rsidP="00AF0BC0">
            <w:pPr>
              <w:pStyle w:val="Tabletext"/>
              <w:rPr>
                <w:rFonts w:cs="Open Sans"/>
              </w:rPr>
            </w:pPr>
          </w:p>
          <w:p w14:paraId="79356869" w14:textId="77777777" w:rsidR="00F94F70" w:rsidRDefault="00F94F70" w:rsidP="00AF0BC0">
            <w:pPr>
              <w:pStyle w:val="Tabletext"/>
              <w:rPr>
                <w:rFonts w:cs="Open Sans"/>
              </w:rPr>
            </w:pPr>
          </w:p>
          <w:p w14:paraId="10F37D75" w14:textId="77777777" w:rsidR="00F94F70" w:rsidRDefault="00F94F70" w:rsidP="00AF0BC0">
            <w:pPr>
              <w:pStyle w:val="Tabletext"/>
              <w:rPr>
                <w:rFonts w:cs="Open Sans"/>
              </w:rPr>
            </w:pPr>
          </w:p>
          <w:p w14:paraId="6820A7FA" w14:textId="77777777" w:rsidR="00F94F70" w:rsidRDefault="00F94F70" w:rsidP="00AF0BC0">
            <w:pPr>
              <w:pStyle w:val="Tabletext"/>
              <w:rPr>
                <w:rFonts w:cs="Open Sans"/>
              </w:rPr>
            </w:pPr>
          </w:p>
          <w:p w14:paraId="47D8FDAF" w14:textId="77777777" w:rsidR="00F94F70" w:rsidRDefault="00F94F70" w:rsidP="00AF0BC0">
            <w:pPr>
              <w:pStyle w:val="Tabletext"/>
              <w:rPr>
                <w:rFonts w:cs="Open Sans"/>
              </w:rPr>
            </w:pPr>
          </w:p>
          <w:p w14:paraId="6A88F093" w14:textId="77777777" w:rsidR="00F94F70" w:rsidRDefault="00F94F70" w:rsidP="00AF0BC0">
            <w:pPr>
              <w:pStyle w:val="Tabletext"/>
              <w:rPr>
                <w:rFonts w:cs="Open Sans"/>
              </w:rPr>
            </w:pPr>
          </w:p>
          <w:p w14:paraId="2282149E" w14:textId="77777777" w:rsidR="00F94F70" w:rsidRDefault="00F94F70" w:rsidP="00AF0BC0">
            <w:pPr>
              <w:pStyle w:val="Tabletext"/>
              <w:rPr>
                <w:rFonts w:cs="Open Sans"/>
              </w:rPr>
            </w:pPr>
          </w:p>
          <w:p w14:paraId="735DA35F" w14:textId="77777777" w:rsidR="00F94F70" w:rsidRDefault="00F94F70" w:rsidP="00AF0BC0">
            <w:pPr>
              <w:pStyle w:val="Tabletext"/>
              <w:rPr>
                <w:rFonts w:cs="Open Sans"/>
              </w:rPr>
            </w:pPr>
          </w:p>
          <w:p w14:paraId="6A5179A2" w14:textId="77777777" w:rsidR="00F94F70" w:rsidRDefault="00F94F70" w:rsidP="00AF0BC0">
            <w:pPr>
              <w:pStyle w:val="Tabletext"/>
              <w:rPr>
                <w:rFonts w:cs="Open Sans"/>
              </w:rPr>
            </w:pPr>
          </w:p>
          <w:p w14:paraId="52B41B16" w14:textId="77777777" w:rsidR="00F94F70" w:rsidRDefault="00F94F70" w:rsidP="00AF0BC0">
            <w:pPr>
              <w:pStyle w:val="Tabletext"/>
              <w:rPr>
                <w:rFonts w:cs="Open Sans"/>
              </w:rPr>
            </w:pPr>
          </w:p>
          <w:p w14:paraId="627FEFA9" w14:textId="77777777" w:rsidR="00F94F70" w:rsidRDefault="00F94F70" w:rsidP="00AF0BC0">
            <w:pPr>
              <w:pStyle w:val="Tabletext"/>
              <w:rPr>
                <w:rFonts w:cs="Open Sans"/>
              </w:rPr>
            </w:pPr>
          </w:p>
          <w:p w14:paraId="611A09F9" w14:textId="77777777" w:rsidR="00F94F70" w:rsidRPr="00EA4BC7" w:rsidRDefault="00F94F70" w:rsidP="00AF0BC0">
            <w:pPr>
              <w:pStyle w:val="Tabletext"/>
              <w:rPr>
                <w:rFonts w:cs="Open Sans"/>
              </w:rPr>
            </w:pPr>
          </w:p>
        </w:tc>
      </w:tr>
    </w:tbl>
    <w:p w14:paraId="1DF0CDC6" w14:textId="77777777" w:rsidR="00F94F70" w:rsidRPr="00EA4BC7" w:rsidRDefault="00F94F70" w:rsidP="00F94F70">
      <w:pPr>
        <w:rPr>
          <w:rFonts w:ascii="Open Sans" w:hAnsi="Open Sans" w:cs="Open Sans"/>
        </w:rPr>
      </w:pPr>
    </w:p>
    <w:tbl>
      <w:tblPr>
        <w:tblW w:w="478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7"/>
        <w:gridCol w:w="125"/>
        <w:gridCol w:w="2996"/>
        <w:gridCol w:w="2857"/>
      </w:tblGrid>
      <w:tr w:rsidR="00F94F70" w:rsidRPr="00EA4BC7" w14:paraId="3743622F" w14:textId="77777777" w:rsidTr="008939F0">
        <w:tc>
          <w:tcPr>
            <w:tcW w:w="2982" w:type="dxa"/>
            <w:gridSpan w:val="2"/>
            <w:tcBorders>
              <w:top w:val="single" w:sz="8" w:space="0" w:color="000000"/>
              <w:left w:val="single" w:sz="8" w:space="0" w:color="000000"/>
              <w:bottom w:val="single" w:sz="8" w:space="0" w:color="000000"/>
              <w:right w:val="single" w:sz="8" w:space="0" w:color="000000"/>
            </w:tcBorders>
            <w:shd w:val="clear" w:color="auto" w:fill="007FA3"/>
            <w:tcMar>
              <w:top w:w="100" w:type="dxa"/>
              <w:left w:w="100" w:type="dxa"/>
              <w:bottom w:w="100" w:type="dxa"/>
              <w:right w:w="100" w:type="dxa"/>
            </w:tcMar>
          </w:tcPr>
          <w:p w14:paraId="3A12D722" w14:textId="77777777" w:rsidR="00F94F70" w:rsidRPr="00EA4BC7" w:rsidRDefault="00F94F70" w:rsidP="00AF0BC0">
            <w:pPr>
              <w:pStyle w:val="Tabletexthdwht"/>
              <w:rPr>
                <w:rFonts w:cs="Open Sans"/>
              </w:rPr>
            </w:pPr>
            <w:r w:rsidRPr="00EA4BC7">
              <w:rPr>
                <w:rFonts w:cs="Open Sans"/>
              </w:rPr>
              <w:t>Pass</w:t>
            </w:r>
          </w:p>
        </w:tc>
        <w:tc>
          <w:tcPr>
            <w:tcW w:w="2996" w:type="dxa"/>
            <w:tcBorders>
              <w:top w:val="single" w:sz="8" w:space="0" w:color="000000"/>
              <w:bottom w:val="single" w:sz="8" w:space="0" w:color="000000"/>
              <w:right w:val="single" w:sz="8" w:space="0" w:color="000000"/>
            </w:tcBorders>
            <w:shd w:val="clear" w:color="auto" w:fill="007FA3"/>
            <w:tcMar>
              <w:top w:w="100" w:type="dxa"/>
              <w:left w:w="100" w:type="dxa"/>
              <w:bottom w:w="100" w:type="dxa"/>
              <w:right w:w="100" w:type="dxa"/>
            </w:tcMar>
          </w:tcPr>
          <w:p w14:paraId="7FD401A6" w14:textId="77777777" w:rsidR="00F94F70" w:rsidRPr="00EA4BC7" w:rsidRDefault="00F94F70" w:rsidP="00AF0BC0">
            <w:pPr>
              <w:pStyle w:val="Tabletexthdwht"/>
              <w:rPr>
                <w:rFonts w:cs="Open Sans"/>
              </w:rPr>
            </w:pPr>
            <w:r w:rsidRPr="00EA4BC7">
              <w:rPr>
                <w:rFonts w:cs="Open Sans"/>
              </w:rPr>
              <w:t>Merit</w:t>
            </w:r>
          </w:p>
        </w:tc>
        <w:tc>
          <w:tcPr>
            <w:tcW w:w="2857" w:type="dxa"/>
            <w:tcBorders>
              <w:top w:val="single" w:sz="8" w:space="0" w:color="000000"/>
              <w:bottom w:val="single" w:sz="6" w:space="0" w:color="000000"/>
              <w:right w:val="single" w:sz="8" w:space="0" w:color="000000"/>
            </w:tcBorders>
            <w:shd w:val="clear" w:color="auto" w:fill="007FA3"/>
            <w:tcMar>
              <w:top w:w="100" w:type="dxa"/>
              <w:left w:w="100" w:type="dxa"/>
              <w:bottom w:w="100" w:type="dxa"/>
              <w:right w:w="100" w:type="dxa"/>
            </w:tcMar>
          </w:tcPr>
          <w:p w14:paraId="03503665" w14:textId="77777777" w:rsidR="00F94F70" w:rsidRPr="00EA4BC7" w:rsidRDefault="00F94F70" w:rsidP="00AF0BC0">
            <w:pPr>
              <w:pStyle w:val="Tabletexthdwht"/>
              <w:rPr>
                <w:rFonts w:cs="Open Sans"/>
              </w:rPr>
            </w:pPr>
            <w:r w:rsidRPr="00EA4BC7">
              <w:rPr>
                <w:rFonts w:cs="Open Sans"/>
              </w:rPr>
              <w:t>Distinction</w:t>
            </w:r>
          </w:p>
        </w:tc>
      </w:tr>
      <w:tr w:rsidR="00F94F70" w:rsidRPr="00EA4BC7" w14:paraId="4C986013" w14:textId="77777777" w:rsidTr="008939F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5978" w:type="dxa"/>
            <w:gridSpan w:val="3"/>
            <w:shd w:val="clear" w:color="auto" w:fill="EDF6F4"/>
            <w:tcMar>
              <w:top w:w="100" w:type="dxa"/>
              <w:left w:w="100" w:type="dxa"/>
              <w:bottom w:w="100" w:type="dxa"/>
              <w:right w:w="100" w:type="dxa"/>
            </w:tcMar>
          </w:tcPr>
          <w:p w14:paraId="2F1A8656" w14:textId="77777777" w:rsidR="00F94F70" w:rsidRPr="00735281"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Bold" w:eastAsiaTheme="minorHAnsi" w:hAnsi="OpenSans-Bold" w:cs="OpenSans-Bold"/>
                <w:b/>
                <w:bCs/>
                <w:sz w:val="22"/>
                <w:szCs w:val="22"/>
                <w:lang w:val="en-US"/>
              </w:rPr>
              <w:t xml:space="preserve">LO2 </w:t>
            </w:r>
            <w:r>
              <w:rPr>
                <w:rFonts w:ascii="OpenSans" w:eastAsiaTheme="minorHAnsi" w:hAnsi="OpenSans" w:cs="OpenSans"/>
                <w:sz w:val="22"/>
                <w:szCs w:val="22"/>
                <w:lang w:val="en-US"/>
              </w:rPr>
              <w:t>Prepare basic financial statements for unincorporated and small business organizations in accordance with accounting principles, conventions and standards</w:t>
            </w:r>
          </w:p>
        </w:tc>
        <w:tc>
          <w:tcPr>
            <w:tcW w:w="2857" w:type="dxa"/>
            <w:tcBorders>
              <w:bottom w:val="nil"/>
            </w:tcBorders>
            <w:shd w:val="clear" w:color="auto" w:fill="D4EAE4"/>
            <w:tcMar>
              <w:top w:w="100" w:type="dxa"/>
              <w:left w:w="100" w:type="dxa"/>
              <w:bottom w:w="100" w:type="dxa"/>
              <w:right w:w="100" w:type="dxa"/>
            </w:tcMar>
          </w:tcPr>
          <w:p w14:paraId="27A052E2" w14:textId="77777777" w:rsidR="00F94F70" w:rsidRPr="00EA4BC7" w:rsidRDefault="00F94F70" w:rsidP="00AF0BC0">
            <w:pPr>
              <w:pStyle w:val="Tabletext"/>
              <w:rPr>
                <w:rFonts w:cs="Open Sans"/>
              </w:rPr>
            </w:pPr>
          </w:p>
        </w:tc>
      </w:tr>
      <w:tr w:rsidR="00F94F70" w:rsidRPr="00EA4BC7" w14:paraId="57159A3E" w14:textId="77777777" w:rsidTr="008939F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2982" w:type="dxa"/>
            <w:gridSpan w:val="2"/>
            <w:tcMar>
              <w:top w:w="100" w:type="dxa"/>
              <w:left w:w="100" w:type="dxa"/>
              <w:bottom w:w="100" w:type="dxa"/>
              <w:right w:w="100" w:type="dxa"/>
            </w:tcMar>
          </w:tcPr>
          <w:p w14:paraId="0CAA86AE"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Bold" w:eastAsiaTheme="minorHAnsi" w:hAnsi="OpenSans-Bold" w:cs="OpenSans-Bold"/>
                <w:b/>
                <w:bCs/>
                <w:sz w:val="22"/>
                <w:szCs w:val="22"/>
                <w:lang w:val="en-US"/>
              </w:rPr>
              <w:t xml:space="preserve">P3 </w:t>
            </w:r>
            <w:r>
              <w:rPr>
                <w:rFonts w:ascii="OpenSans" w:eastAsiaTheme="minorHAnsi" w:hAnsi="OpenSans" w:cs="OpenSans"/>
                <w:sz w:val="22"/>
                <w:szCs w:val="22"/>
                <w:lang w:val="en-US"/>
              </w:rPr>
              <w:t>Prepare financial</w:t>
            </w:r>
          </w:p>
          <w:p w14:paraId="04FD8985"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statements from a given</w:t>
            </w:r>
          </w:p>
          <w:p w14:paraId="0D9171A9"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trial balance for sole</w:t>
            </w:r>
          </w:p>
          <w:p w14:paraId="1FC218AB"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traders, partnerships and</w:t>
            </w:r>
          </w:p>
          <w:p w14:paraId="74391B67"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not-for-profit organizations,</w:t>
            </w:r>
          </w:p>
          <w:p w14:paraId="4DDD42F7"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to meet accounting</w:t>
            </w:r>
          </w:p>
          <w:p w14:paraId="3C5EE402"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principles, conventions and</w:t>
            </w:r>
          </w:p>
          <w:p w14:paraId="1F5DF83F" w14:textId="77777777" w:rsidR="00F94F70" w:rsidRPr="00EA4BC7" w:rsidRDefault="00F94F70" w:rsidP="00AF0BC0">
            <w:pPr>
              <w:pStyle w:val="Tabletext"/>
              <w:rPr>
                <w:rFonts w:cs="Open Sans"/>
              </w:rPr>
            </w:pPr>
            <w:r>
              <w:rPr>
                <w:rFonts w:ascii="OpenSans" w:eastAsiaTheme="minorHAnsi" w:hAnsi="OpenSans" w:cs="OpenSans"/>
                <w:szCs w:val="22"/>
                <w:lang w:val="en-US"/>
              </w:rPr>
              <w:t>standards</w:t>
            </w:r>
          </w:p>
        </w:tc>
        <w:tc>
          <w:tcPr>
            <w:tcW w:w="2996" w:type="dxa"/>
            <w:tcMar>
              <w:top w:w="100" w:type="dxa"/>
              <w:left w:w="100" w:type="dxa"/>
              <w:bottom w:w="100" w:type="dxa"/>
              <w:right w:w="100" w:type="dxa"/>
            </w:tcMar>
          </w:tcPr>
          <w:p w14:paraId="7309425B"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Bold" w:eastAsiaTheme="minorHAnsi" w:hAnsi="OpenSans-Bold" w:cs="OpenSans-Bold"/>
                <w:b/>
                <w:bCs/>
                <w:sz w:val="22"/>
                <w:szCs w:val="22"/>
                <w:lang w:val="en-US"/>
              </w:rPr>
              <w:t xml:space="preserve">M2 </w:t>
            </w:r>
            <w:r>
              <w:rPr>
                <w:rFonts w:ascii="OpenSans" w:eastAsiaTheme="minorHAnsi" w:hAnsi="OpenSans" w:cs="OpenSans"/>
                <w:sz w:val="22"/>
                <w:szCs w:val="22"/>
                <w:lang w:val="en-US"/>
              </w:rPr>
              <w:t>Produce financial</w:t>
            </w:r>
          </w:p>
          <w:p w14:paraId="4543831C"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statements from a given</w:t>
            </w:r>
          </w:p>
          <w:p w14:paraId="4A09B24C"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trial balance, making</w:t>
            </w:r>
          </w:p>
          <w:p w14:paraId="7109E160" w14:textId="77777777" w:rsidR="00F94F70" w:rsidRPr="00EA4BC7" w:rsidRDefault="00F94F70" w:rsidP="00AF0BC0">
            <w:pPr>
              <w:pStyle w:val="Tabletext"/>
              <w:rPr>
                <w:rFonts w:cs="Open Sans"/>
              </w:rPr>
            </w:pPr>
            <w:r>
              <w:rPr>
                <w:rFonts w:ascii="OpenSans" w:eastAsiaTheme="minorHAnsi" w:hAnsi="OpenSans" w:cs="OpenSans"/>
                <w:szCs w:val="22"/>
                <w:lang w:val="en-US"/>
              </w:rPr>
              <w:t>appropriate adjustments</w:t>
            </w:r>
          </w:p>
        </w:tc>
        <w:tc>
          <w:tcPr>
            <w:tcW w:w="2857" w:type="dxa"/>
            <w:vMerge w:val="restart"/>
            <w:tcBorders>
              <w:top w:val="nil"/>
            </w:tcBorders>
            <w:shd w:val="clear" w:color="auto" w:fill="D4EAE4"/>
            <w:tcMar>
              <w:top w:w="100" w:type="dxa"/>
              <w:left w:w="100" w:type="dxa"/>
              <w:bottom w:w="100" w:type="dxa"/>
              <w:right w:w="100" w:type="dxa"/>
            </w:tcMar>
          </w:tcPr>
          <w:p w14:paraId="231822ED" w14:textId="77777777" w:rsidR="00F94F70" w:rsidRDefault="00F94F70" w:rsidP="00AF0BC0">
            <w:pPr>
              <w:autoSpaceDE w:val="0"/>
              <w:autoSpaceDN w:val="0"/>
              <w:adjustRightInd w:val="0"/>
              <w:spacing w:line="240" w:lineRule="auto"/>
              <w:rPr>
                <w:rFonts w:ascii="OpenSans-Bold" w:eastAsiaTheme="minorHAnsi" w:hAnsi="OpenSans-Bold" w:cs="OpenSans-Bold"/>
                <w:b/>
                <w:bCs/>
                <w:sz w:val="22"/>
                <w:szCs w:val="22"/>
                <w:lang w:val="en-US"/>
              </w:rPr>
            </w:pPr>
            <w:r>
              <w:rPr>
                <w:rFonts w:ascii="OpenSans-Bold" w:eastAsiaTheme="minorHAnsi" w:hAnsi="OpenSans-Bold" w:cs="OpenSans-Bold"/>
                <w:b/>
                <w:bCs/>
                <w:sz w:val="22"/>
                <w:szCs w:val="22"/>
                <w:lang w:val="en-US"/>
              </w:rPr>
              <w:t>LO2 and LO3</w:t>
            </w:r>
          </w:p>
          <w:p w14:paraId="7000AC18"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Bold" w:eastAsiaTheme="minorHAnsi" w:hAnsi="OpenSans-Bold" w:cs="OpenSans-Bold"/>
                <w:b/>
                <w:bCs/>
                <w:sz w:val="22"/>
                <w:szCs w:val="22"/>
                <w:lang w:val="en-US"/>
              </w:rPr>
              <w:t xml:space="preserve">D2 </w:t>
            </w:r>
            <w:r>
              <w:rPr>
                <w:rFonts w:ascii="OpenSans" w:eastAsiaTheme="minorHAnsi" w:hAnsi="OpenSans" w:cs="OpenSans"/>
                <w:sz w:val="22"/>
                <w:szCs w:val="22"/>
                <w:lang w:val="en-US"/>
              </w:rPr>
              <w:t>Critically evaluate</w:t>
            </w:r>
          </w:p>
          <w:p w14:paraId="64D7184A"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financial statements to</w:t>
            </w:r>
          </w:p>
          <w:p w14:paraId="2ACBCD97"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assess organizational</w:t>
            </w:r>
          </w:p>
          <w:p w14:paraId="679AD340"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performance using a</w:t>
            </w:r>
          </w:p>
          <w:p w14:paraId="39A71D56"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range of measures and</w:t>
            </w:r>
          </w:p>
          <w:p w14:paraId="5B1D32F9"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benchmarks to make</w:t>
            </w:r>
          </w:p>
          <w:p w14:paraId="0A396648" w14:textId="77777777" w:rsidR="00F94F70" w:rsidRPr="00EA4BC7" w:rsidRDefault="00F94F70" w:rsidP="00AF0BC0">
            <w:pPr>
              <w:pStyle w:val="Tabletext"/>
              <w:rPr>
                <w:rFonts w:cs="Open Sans"/>
              </w:rPr>
            </w:pPr>
            <w:r>
              <w:rPr>
                <w:rFonts w:ascii="OpenSans" w:eastAsiaTheme="minorHAnsi" w:hAnsi="OpenSans" w:cs="OpenSans"/>
                <w:szCs w:val="22"/>
                <w:lang w:val="en-US"/>
              </w:rPr>
              <w:t>justified conclusions</w:t>
            </w:r>
          </w:p>
        </w:tc>
      </w:tr>
      <w:tr w:rsidR="00F94F70" w:rsidRPr="00EA4BC7" w14:paraId="10569D4F" w14:textId="77777777" w:rsidTr="008939F0">
        <w:tc>
          <w:tcPr>
            <w:tcW w:w="5978" w:type="dxa"/>
            <w:gridSpan w:val="3"/>
            <w:tcBorders>
              <w:left w:val="single" w:sz="8" w:space="0" w:color="000000"/>
              <w:bottom w:val="single" w:sz="8" w:space="0" w:color="000000"/>
              <w:right w:val="single" w:sz="8" w:space="0" w:color="000000"/>
            </w:tcBorders>
            <w:shd w:val="clear" w:color="auto" w:fill="EDF6F4"/>
            <w:tcMar>
              <w:top w:w="100" w:type="dxa"/>
              <w:left w:w="100" w:type="dxa"/>
              <w:bottom w:w="100" w:type="dxa"/>
              <w:right w:w="100" w:type="dxa"/>
            </w:tcMar>
          </w:tcPr>
          <w:p w14:paraId="72CB1E4D" w14:textId="77777777" w:rsidR="00F94F70" w:rsidRPr="00EA4BC7" w:rsidRDefault="00F94F70" w:rsidP="00AF0BC0">
            <w:pPr>
              <w:pStyle w:val="Tabletext"/>
              <w:rPr>
                <w:rFonts w:cs="Open Sans"/>
              </w:rPr>
            </w:pPr>
            <w:r>
              <w:rPr>
                <w:rFonts w:ascii="OpenSans-Bold" w:eastAsiaTheme="minorHAnsi" w:hAnsi="OpenSans-Bold" w:cs="OpenSans-Bold"/>
                <w:b/>
                <w:bCs/>
                <w:szCs w:val="22"/>
                <w:lang w:val="en-US"/>
              </w:rPr>
              <w:t xml:space="preserve">LO3 </w:t>
            </w:r>
            <w:r>
              <w:rPr>
                <w:rFonts w:ascii="OpenSans" w:eastAsiaTheme="minorHAnsi" w:hAnsi="OpenSans" w:cs="OpenSans"/>
                <w:szCs w:val="22"/>
                <w:lang w:val="en-US"/>
              </w:rPr>
              <w:t>Interpret financial statements</w:t>
            </w:r>
          </w:p>
        </w:tc>
        <w:tc>
          <w:tcPr>
            <w:tcW w:w="2857" w:type="dxa"/>
            <w:vMerge/>
            <w:shd w:val="clear" w:color="auto" w:fill="D4EAE4"/>
            <w:tcMar>
              <w:top w:w="100" w:type="dxa"/>
              <w:left w:w="100" w:type="dxa"/>
              <w:bottom w:w="100" w:type="dxa"/>
              <w:right w:w="100" w:type="dxa"/>
            </w:tcMar>
          </w:tcPr>
          <w:p w14:paraId="755671BF" w14:textId="77777777" w:rsidR="00F94F70" w:rsidRPr="00EA4BC7" w:rsidRDefault="00F94F70" w:rsidP="00AF0BC0">
            <w:pPr>
              <w:pStyle w:val="Tabletext"/>
              <w:rPr>
                <w:rFonts w:cs="Open Sans"/>
              </w:rPr>
            </w:pPr>
          </w:p>
        </w:tc>
      </w:tr>
      <w:tr w:rsidR="00F94F70" w:rsidRPr="00EA4BC7" w14:paraId="73D7649B" w14:textId="77777777" w:rsidTr="008939F0">
        <w:tc>
          <w:tcPr>
            <w:tcW w:w="2982"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65DD88FC"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Bold" w:eastAsiaTheme="minorHAnsi" w:hAnsi="OpenSans-Bold" w:cs="OpenSans-Bold"/>
                <w:b/>
                <w:bCs/>
                <w:sz w:val="22"/>
                <w:szCs w:val="22"/>
                <w:lang w:val="en-US"/>
              </w:rPr>
              <w:t xml:space="preserve">P4 </w:t>
            </w:r>
            <w:r>
              <w:rPr>
                <w:rFonts w:ascii="OpenSans" w:eastAsiaTheme="minorHAnsi" w:hAnsi="OpenSans" w:cs="OpenSans"/>
                <w:sz w:val="22"/>
                <w:szCs w:val="22"/>
                <w:lang w:val="en-US"/>
              </w:rPr>
              <w:t>Calculate and present</w:t>
            </w:r>
          </w:p>
          <w:p w14:paraId="7EDD089B"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financial ratios from a set of</w:t>
            </w:r>
          </w:p>
          <w:p w14:paraId="00A01314"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final accounts.</w:t>
            </w:r>
          </w:p>
          <w:p w14:paraId="1808A7FB"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Bold" w:eastAsiaTheme="minorHAnsi" w:hAnsi="OpenSans-Bold" w:cs="OpenSans-Bold"/>
                <w:b/>
                <w:bCs/>
                <w:sz w:val="22"/>
                <w:szCs w:val="22"/>
                <w:lang w:val="en-US"/>
              </w:rPr>
              <w:t xml:space="preserve">P5 </w:t>
            </w:r>
            <w:r>
              <w:rPr>
                <w:rFonts w:ascii="OpenSans" w:eastAsiaTheme="minorHAnsi" w:hAnsi="OpenSans" w:cs="OpenSans"/>
                <w:sz w:val="22"/>
                <w:szCs w:val="22"/>
                <w:lang w:val="en-US"/>
              </w:rPr>
              <w:t>Compare the</w:t>
            </w:r>
          </w:p>
          <w:p w14:paraId="1F210720"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performance of an</w:t>
            </w:r>
          </w:p>
          <w:p w14:paraId="511B2BC8"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organization over time</w:t>
            </w:r>
          </w:p>
          <w:p w14:paraId="1A6B6EFD" w14:textId="77777777" w:rsidR="00F94F70" w:rsidRPr="00EA4BC7" w:rsidRDefault="00F94F70" w:rsidP="00AF0BC0">
            <w:pPr>
              <w:pStyle w:val="Tabletext"/>
              <w:rPr>
                <w:rFonts w:cs="Open Sans"/>
              </w:rPr>
            </w:pPr>
            <w:r>
              <w:rPr>
                <w:rFonts w:ascii="OpenSans" w:eastAsiaTheme="minorHAnsi" w:hAnsi="OpenSans" w:cs="OpenSans"/>
                <w:szCs w:val="22"/>
                <w:lang w:val="en-US"/>
              </w:rPr>
              <w:t>using financial ratios</w:t>
            </w:r>
          </w:p>
        </w:tc>
        <w:tc>
          <w:tcPr>
            <w:tcW w:w="2996" w:type="dxa"/>
            <w:tcBorders>
              <w:bottom w:val="single" w:sz="8" w:space="0" w:color="000000"/>
              <w:right w:val="single" w:sz="8" w:space="0" w:color="000000"/>
            </w:tcBorders>
            <w:tcMar>
              <w:top w:w="100" w:type="dxa"/>
              <w:left w:w="100" w:type="dxa"/>
              <w:bottom w:w="100" w:type="dxa"/>
              <w:right w:w="100" w:type="dxa"/>
            </w:tcMar>
          </w:tcPr>
          <w:p w14:paraId="268D9B1B"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Bold" w:eastAsiaTheme="minorHAnsi" w:hAnsi="OpenSans-Bold" w:cs="OpenSans-Bold"/>
                <w:b/>
                <w:bCs/>
                <w:sz w:val="22"/>
                <w:szCs w:val="22"/>
                <w:lang w:val="en-US"/>
              </w:rPr>
              <w:t xml:space="preserve">M3 </w:t>
            </w:r>
            <w:r>
              <w:rPr>
                <w:rFonts w:ascii="OpenSans" w:eastAsiaTheme="minorHAnsi" w:hAnsi="OpenSans" w:cs="OpenSans"/>
                <w:sz w:val="22"/>
                <w:szCs w:val="22"/>
                <w:lang w:val="en-US"/>
              </w:rPr>
              <w:t>Evaluate the</w:t>
            </w:r>
          </w:p>
          <w:p w14:paraId="21842151"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performance of an</w:t>
            </w:r>
          </w:p>
          <w:p w14:paraId="64FEF757"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organization over time,</w:t>
            </w:r>
          </w:p>
          <w:p w14:paraId="2463B96C"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using financial ratios with</w:t>
            </w:r>
          </w:p>
          <w:p w14:paraId="20CD1E88"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reference to relevant</w:t>
            </w:r>
          </w:p>
          <w:p w14:paraId="78190704" w14:textId="77777777" w:rsidR="00F94F70" w:rsidRPr="00EA4BC7" w:rsidRDefault="00F94F70" w:rsidP="00AF0BC0">
            <w:pPr>
              <w:pStyle w:val="Tabletext"/>
              <w:rPr>
                <w:rFonts w:cs="Open Sans"/>
              </w:rPr>
            </w:pPr>
            <w:r>
              <w:rPr>
                <w:rFonts w:ascii="OpenSans" w:eastAsiaTheme="minorHAnsi" w:hAnsi="OpenSans" w:cs="OpenSans"/>
                <w:szCs w:val="22"/>
                <w:lang w:val="en-US"/>
              </w:rPr>
              <w:t>benchmarks</w:t>
            </w:r>
          </w:p>
        </w:tc>
        <w:tc>
          <w:tcPr>
            <w:tcW w:w="2857" w:type="dxa"/>
            <w:vMerge/>
            <w:shd w:val="clear" w:color="auto" w:fill="D4EAE4"/>
            <w:tcMar>
              <w:top w:w="100" w:type="dxa"/>
              <w:left w:w="100" w:type="dxa"/>
              <w:bottom w:w="100" w:type="dxa"/>
              <w:right w:w="100" w:type="dxa"/>
            </w:tcMar>
          </w:tcPr>
          <w:p w14:paraId="732F2CD2" w14:textId="77777777" w:rsidR="00F94F70" w:rsidRPr="00EA4BC7" w:rsidRDefault="00F94F70" w:rsidP="00AF0BC0">
            <w:pPr>
              <w:pStyle w:val="Tabletext"/>
              <w:rPr>
                <w:rFonts w:cs="Open Sans"/>
              </w:rPr>
            </w:pPr>
          </w:p>
        </w:tc>
      </w:tr>
      <w:tr w:rsidR="00F94F70" w:rsidRPr="00EA4BC7" w14:paraId="76397B6E" w14:textId="77777777" w:rsidTr="008939F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5978" w:type="dxa"/>
            <w:gridSpan w:val="3"/>
            <w:shd w:val="clear" w:color="auto" w:fill="EDF6F4"/>
            <w:tcMar>
              <w:top w:w="100" w:type="dxa"/>
              <w:left w:w="100" w:type="dxa"/>
              <w:bottom w:w="100" w:type="dxa"/>
              <w:right w:w="100" w:type="dxa"/>
            </w:tcMar>
          </w:tcPr>
          <w:p w14:paraId="293B72F0"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Bold" w:eastAsiaTheme="minorHAnsi" w:hAnsi="OpenSans-Bold" w:cs="OpenSans-Bold"/>
                <w:b/>
                <w:bCs/>
                <w:sz w:val="22"/>
                <w:szCs w:val="22"/>
                <w:lang w:val="en-US"/>
              </w:rPr>
              <w:lastRenderedPageBreak/>
              <w:t xml:space="preserve">LO4 </w:t>
            </w:r>
            <w:r>
              <w:rPr>
                <w:rFonts w:ascii="OpenSans" w:eastAsiaTheme="minorHAnsi" w:hAnsi="OpenSans" w:cs="OpenSans"/>
                <w:sz w:val="22"/>
                <w:szCs w:val="22"/>
                <w:lang w:val="en-US"/>
              </w:rPr>
              <w:t>Prepare budgets for planning, control and decision</w:t>
            </w:r>
          </w:p>
          <w:p w14:paraId="68B538ED" w14:textId="77777777" w:rsidR="00F94F70" w:rsidRPr="00735281"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making using spreadsheets</w:t>
            </w:r>
          </w:p>
        </w:tc>
        <w:tc>
          <w:tcPr>
            <w:tcW w:w="2857" w:type="dxa"/>
            <w:tcBorders>
              <w:bottom w:val="nil"/>
            </w:tcBorders>
            <w:shd w:val="clear" w:color="auto" w:fill="D4EAE4"/>
            <w:tcMar>
              <w:top w:w="100" w:type="dxa"/>
              <w:left w:w="100" w:type="dxa"/>
              <w:bottom w:w="100" w:type="dxa"/>
              <w:right w:w="100" w:type="dxa"/>
            </w:tcMar>
          </w:tcPr>
          <w:p w14:paraId="0B55D0D7" w14:textId="77777777" w:rsidR="00F94F70" w:rsidRPr="00EA4BC7" w:rsidRDefault="00F94F70" w:rsidP="00AF0BC0">
            <w:pPr>
              <w:pStyle w:val="Tabletext"/>
              <w:rPr>
                <w:rFonts w:cs="Open Sans"/>
              </w:rPr>
            </w:pPr>
          </w:p>
        </w:tc>
      </w:tr>
      <w:tr w:rsidR="00F94F70" w:rsidRPr="00EA4BC7" w14:paraId="2AD14F36" w14:textId="77777777" w:rsidTr="008939F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2982" w:type="dxa"/>
            <w:gridSpan w:val="2"/>
            <w:tcMar>
              <w:top w:w="100" w:type="dxa"/>
              <w:left w:w="100" w:type="dxa"/>
              <w:bottom w:w="100" w:type="dxa"/>
              <w:right w:w="100" w:type="dxa"/>
            </w:tcMar>
          </w:tcPr>
          <w:p w14:paraId="16411510"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Bold" w:eastAsiaTheme="minorHAnsi" w:hAnsi="OpenSans-Bold" w:cs="OpenSans-Bold"/>
                <w:b/>
                <w:bCs/>
                <w:sz w:val="22"/>
                <w:szCs w:val="22"/>
                <w:lang w:val="en-US"/>
              </w:rPr>
              <w:t xml:space="preserve">P6 </w:t>
            </w:r>
            <w:r>
              <w:rPr>
                <w:rFonts w:ascii="OpenSans" w:eastAsiaTheme="minorHAnsi" w:hAnsi="OpenSans" w:cs="OpenSans"/>
                <w:sz w:val="22"/>
                <w:szCs w:val="22"/>
                <w:lang w:val="en-US"/>
              </w:rPr>
              <w:t>Prepare a cash budget</w:t>
            </w:r>
          </w:p>
          <w:p w14:paraId="59D1C214"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from given data for an</w:t>
            </w:r>
          </w:p>
          <w:p w14:paraId="5F0F6D1A"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organization using a</w:t>
            </w:r>
          </w:p>
          <w:p w14:paraId="6DD9779A"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spreadsheet.</w:t>
            </w:r>
          </w:p>
          <w:p w14:paraId="4ACE4422"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Bold" w:eastAsiaTheme="minorHAnsi" w:hAnsi="OpenSans-Bold" w:cs="OpenSans-Bold"/>
                <w:b/>
                <w:bCs/>
                <w:sz w:val="22"/>
                <w:szCs w:val="22"/>
                <w:lang w:val="en-US"/>
              </w:rPr>
              <w:t xml:space="preserve">P7 </w:t>
            </w:r>
            <w:r>
              <w:rPr>
                <w:rFonts w:ascii="OpenSans" w:eastAsiaTheme="minorHAnsi" w:hAnsi="OpenSans" w:cs="OpenSans"/>
                <w:sz w:val="22"/>
                <w:szCs w:val="22"/>
                <w:lang w:val="en-US"/>
              </w:rPr>
              <w:t>Discuss the benefits and</w:t>
            </w:r>
          </w:p>
          <w:p w14:paraId="6618A97C"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limitations of budgets and</w:t>
            </w:r>
          </w:p>
          <w:p w14:paraId="5B2AF1C8"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budgetary planning, and</w:t>
            </w:r>
          </w:p>
          <w:p w14:paraId="198A698A" w14:textId="77777777" w:rsidR="00F94F70" w:rsidRPr="00EA4BC7" w:rsidRDefault="00F94F70" w:rsidP="00AF0BC0">
            <w:pPr>
              <w:pStyle w:val="Tabletext"/>
              <w:rPr>
                <w:rFonts w:cs="Open Sans"/>
              </w:rPr>
            </w:pPr>
            <w:r>
              <w:rPr>
                <w:rFonts w:ascii="OpenSans" w:eastAsiaTheme="minorHAnsi" w:hAnsi="OpenSans" w:cs="OpenSans"/>
                <w:szCs w:val="22"/>
                <w:lang w:val="en-US"/>
              </w:rPr>
              <w:t>control for an organization</w:t>
            </w:r>
          </w:p>
        </w:tc>
        <w:tc>
          <w:tcPr>
            <w:tcW w:w="2996" w:type="dxa"/>
            <w:tcMar>
              <w:top w:w="100" w:type="dxa"/>
              <w:left w:w="100" w:type="dxa"/>
              <w:bottom w:w="100" w:type="dxa"/>
              <w:right w:w="100" w:type="dxa"/>
            </w:tcMar>
          </w:tcPr>
          <w:p w14:paraId="6DFF8B7A"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Bold" w:eastAsiaTheme="minorHAnsi" w:hAnsi="OpenSans-Bold" w:cs="OpenSans-Bold"/>
                <w:b/>
                <w:bCs/>
                <w:sz w:val="22"/>
                <w:szCs w:val="22"/>
                <w:lang w:val="en-US"/>
              </w:rPr>
              <w:t xml:space="preserve">M4 </w:t>
            </w:r>
            <w:r>
              <w:rPr>
                <w:rFonts w:ascii="OpenSans" w:eastAsiaTheme="minorHAnsi" w:hAnsi="OpenSans" w:cs="OpenSans"/>
                <w:sz w:val="22"/>
                <w:szCs w:val="22"/>
                <w:lang w:val="en-US"/>
              </w:rPr>
              <w:t>Identify corrective</w:t>
            </w:r>
          </w:p>
          <w:p w14:paraId="7F96B7EF"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actions to problems</w:t>
            </w:r>
          </w:p>
          <w:p w14:paraId="541B4C53"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revealed by budgetary</w:t>
            </w:r>
          </w:p>
          <w:p w14:paraId="364BF9C6"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planning and control for</w:t>
            </w:r>
          </w:p>
          <w:p w14:paraId="1BB9F0CE"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effective organizational</w:t>
            </w:r>
          </w:p>
          <w:p w14:paraId="4757DA70" w14:textId="77777777" w:rsidR="00F94F70" w:rsidRPr="00EA4BC7" w:rsidRDefault="00F94F70" w:rsidP="00AF0BC0">
            <w:pPr>
              <w:pStyle w:val="Tabletext"/>
              <w:rPr>
                <w:rFonts w:cs="Open Sans"/>
              </w:rPr>
            </w:pPr>
            <w:r>
              <w:rPr>
                <w:rFonts w:ascii="OpenSans" w:eastAsiaTheme="minorHAnsi" w:hAnsi="OpenSans" w:cs="OpenSans"/>
                <w:szCs w:val="22"/>
                <w:lang w:val="en-US"/>
              </w:rPr>
              <w:t>decision making.</w:t>
            </w:r>
          </w:p>
        </w:tc>
        <w:tc>
          <w:tcPr>
            <w:tcW w:w="2857" w:type="dxa"/>
            <w:tcBorders>
              <w:top w:val="nil"/>
            </w:tcBorders>
            <w:shd w:val="clear" w:color="auto" w:fill="D4EAE4"/>
            <w:tcMar>
              <w:top w:w="100" w:type="dxa"/>
              <w:left w:w="100" w:type="dxa"/>
              <w:bottom w:w="100" w:type="dxa"/>
              <w:right w:w="100" w:type="dxa"/>
            </w:tcMar>
          </w:tcPr>
          <w:p w14:paraId="1063DF18"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Bold" w:eastAsiaTheme="minorHAnsi" w:hAnsi="OpenSans-Bold" w:cs="OpenSans-Bold"/>
                <w:b/>
                <w:bCs/>
                <w:sz w:val="22"/>
                <w:szCs w:val="22"/>
                <w:lang w:val="en-US"/>
              </w:rPr>
              <w:t xml:space="preserve">D3 </w:t>
            </w:r>
            <w:r>
              <w:rPr>
                <w:rFonts w:ascii="OpenSans" w:eastAsiaTheme="minorHAnsi" w:hAnsi="OpenSans" w:cs="OpenSans"/>
                <w:sz w:val="22"/>
                <w:szCs w:val="22"/>
                <w:lang w:val="en-US"/>
              </w:rPr>
              <w:t>Justify budgetary control</w:t>
            </w:r>
          </w:p>
          <w:p w14:paraId="62725E7A"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solutions and their impact</w:t>
            </w:r>
          </w:p>
          <w:p w14:paraId="589F6874"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on organizational decision</w:t>
            </w:r>
          </w:p>
          <w:p w14:paraId="767706D3"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making to ensure efficient</w:t>
            </w:r>
          </w:p>
          <w:p w14:paraId="4F4DC0F1" w14:textId="77777777" w:rsidR="00F94F70" w:rsidRDefault="00F94F70" w:rsidP="00AF0BC0">
            <w:pPr>
              <w:autoSpaceDE w:val="0"/>
              <w:autoSpaceDN w:val="0"/>
              <w:adjustRightInd w:val="0"/>
              <w:spacing w:line="240" w:lineRule="auto"/>
              <w:rPr>
                <w:rFonts w:ascii="OpenSans" w:eastAsiaTheme="minorHAnsi" w:hAnsi="OpenSans" w:cs="OpenSans"/>
                <w:sz w:val="22"/>
                <w:szCs w:val="22"/>
                <w:lang w:val="en-US"/>
              </w:rPr>
            </w:pPr>
            <w:r>
              <w:rPr>
                <w:rFonts w:ascii="OpenSans" w:eastAsiaTheme="minorHAnsi" w:hAnsi="OpenSans" w:cs="OpenSans"/>
                <w:sz w:val="22"/>
                <w:szCs w:val="22"/>
                <w:lang w:val="en-US"/>
              </w:rPr>
              <w:t>and effective deployment of</w:t>
            </w:r>
          </w:p>
          <w:p w14:paraId="74EFB3CA" w14:textId="77777777" w:rsidR="00F94F70" w:rsidRPr="00EA4BC7" w:rsidRDefault="00F94F70" w:rsidP="00AF0BC0">
            <w:pPr>
              <w:pStyle w:val="Tabletext"/>
              <w:rPr>
                <w:rFonts w:cs="Open Sans"/>
              </w:rPr>
            </w:pPr>
            <w:r>
              <w:rPr>
                <w:rFonts w:ascii="OpenSans" w:eastAsiaTheme="minorHAnsi" w:hAnsi="OpenSans" w:cs="OpenSans"/>
                <w:szCs w:val="22"/>
                <w:lang w:val="en-US"/>
              </w:rPr>
              <w:t>resources</w:t>
            </w:r>
          </w:p>
        </w:tc>
      </w:tr>
      <w:tr w:rsidR="008939F0" w:rsidRPr="00EA4BC7" w14:paraId="7E0BE453" w14:textId="77777777" w:rsidTr="008939F0">
        <w:trPr>
          <w:gridAfter w:val="3"/>
          <w:wAfter w:w="5978" w:type="dxa"/>
          <w:trHeight w:val="373"/>
        </w:trPr>
        <w:tc>
          <w:tcPr>
            <w:tcW w:w="2857" w:type="dxa"/>
            <w:shd w:val="clear" w:color="auto" w:fill="D4EAE4"/>
            <w:tcMar>
              <w:top w:w="100" w:type="dxa"/>
              <w:left w:w="100" w:type="dxa"/>
              <w:bottom w:w="100" w:type="dxa"/>
              <w:right w:w="100" w:type="dxa"/>
            </w:tcMar>
          </w:tcPr>
          <w:p w14:paraId="1F0E2E1D" w14:textId="77777777" w:rsidR="008939F0" w:rsidRPr="00EA4BC7" w:rsidRDefault="008939F0" w:rsidP="00AF0BC0">
            <w:pPr>
              <w:pStyle w:val="Tabletext"/>
              <w:rPr>
                <w:rFonts w:cs="Open Sans"/>
              </w:rPr>
            </w:pPr>
          </w:p>
        </w:tc>
      </w:tr>
    </w:tbl>
    <w:p w14:paraId="29434388" w14:textId="77777777" w:rsidR="00F94F70" w:rsidRPr="00EA4BC7" w:rsidRDefault="00F94F70" w:rsidP="00F94F70">
      <w:pPr>
        <w:spacing w:line="240" w:lineRule="auto"/>
        <w:rPr>
          <w:rFonts w:ascii="Open Sans" w:hAnsi="Open Sans" w:cs="Open Sans"/>
          <w:sz w:val="24"/>
        </w:rPr>
      </w:pPr>
    </w:p>
    <w:p w14:paraId="14828A28" w14:textId="77777777" w:rsidR="00F94F70" w:rsidRDefault="00F94F70" w:rsidP="00F94F70">
      <w:pPr>
        <w:spacing w:line="240" w:lineRule="auto"/>
        <w:rPr>
          <w:rFonts w:ascii="Open Sans" w:hAnsi="Open Sans" w:cs="Open Sans"/>
          <w:sz w:val="24"/>
        </w:rPr>
      </w:pPr>
    </w:p>
    <w:p w14:paraId="6EFADA86" w14:textId="77777777" w:rsidR="00F94F70" w:rsidRDefault="00F94F70" w:rsidP="00F94F70">
      <w:pPr>
        <w:spacing w:line="240" w:lineRule="auto"/>
        <w:rPr>
          <w:rFonts w:ascii="Open Sans" w:hAnsi="Open Sans" w:cs="Open Sans"/>
          <w:sz w:val="24"/>
        </w:rPr>
      </w:pPr>
    </w:p>
    <w:p w14:paraId="289E3726" w14:textId="77777777" w:rsidR="00F94F70" w:rsidRDefault="00F94F70" w:rsidP="00F94F70">
      <w:pPr>
        <w:spacing w:line="240" w:lineRule="auto"/>
        <w:rPr>
          <w:rFonts w:ascii="Open Sans" w:hAnsi="Open Sans" w:cs="Open Sans"/>
          <w:sz w:val="24"/>
        </w:rPr>
      </w:pPr>
    </w:p>
    <w:p w14:paraId="58B67901" w14:textId="77777777" w:rsidR="00F94F70" w:rsidRDefault="00F94F70" w:rsidP="00F94F70">
      <w:pPr>
        <w:autoSpaceDE w:val="0"/>
        <w:autoSpaceDN w:val="0"/>
        <w:adjustRightInd w:val="0"/>
        <w:spacing w:line="240" w:lineRule="auto"/>
        <w:rPr>
          <w:rFonts w:ascii="OpenSans-Bold" w:eastAsiaTheme="minorHAnsi" w:hAnsi="OpenSans-Bold" w:cs="OpenSans-Bold"/>
          <w:b/>
          <w:bCs/>
          <w:sz w:val="26"/>
          <w:szCs w:val="26"/>
          <w:lang w:val="en-US"/>
        </w:rPr>
      </w:pPr>
      <w:r>
        <w:rPr>
          <w:rFonts w:ascii="OpenSans-Bold" w:eastAsiaTheme="minorHAnsi" w:hAnsi="OpenSans-Bold" w:cs="OpenSans-Bold"/>
          <w:b/>
          <w:bCs/>
          <w:sz w:val="26"/>
          <w:szCs w:val="26"/>
          <w:lang w:val="en-US"/>
        </w:rPr>
        <w:t>Recommended Resources</w:t>
      </w:r>
    </w:p>
    <w:p w14:paraId="6B4D1126" w14:textId="77777777" w:rsidR="00F94F70" w:rsidRDefault="00F94F70" w:rsidP="00F94F70">
      <w:pPr>
        <w:autoSpaceDE w:val="0"/>
        <w:autoSpaceDN w:val="0"/>
        <w:adjustRightInd w:val="0"/>
        <w:spacing w:line="240" w:lineRule="auto"/>
        <w:rPr>
          <w:rFonts w:ascii="OpenSans-Bold" w:eastAsiaTheme="minorHAnsi" w:hAnsi="OpenSans-Bold" w:cs="OpenSans-Bold"/>
          <w:b/>
          <w:bCs/>
          <w:sz w:val="24"/>
          <w:szCs w:val="24"/>
          <w:lang w:val="en-US"/>
        </w:rPr>
      </w:pPr>
      <w:r>
        <w:rPr>
          <w:rFonts w:ascii="OpenSans-Bold" w:eastAsiaTheme="minorHAnsi" w:hAnsi="OpenSans-Bold" w:cs="OpenSans-Bold"/>
          <w:b/>
          <w:bCs/>
          <w:sz w:val="24"/>
          <w:szCs w:val="24"/>
          <w:lang w:val="en-US"/>
        </w:rPr>
        <w:t>Textbooks</w:t>
      </w:r>
    </w:p>
    <w:p w14:paraId="0697CD54" w14:textId="77777777" w:rsidR="00F94F70" w:rsidRPr="0015080F" w:rsidRDefault="00F94F70" w:rsidP="00F94F70">
      <w:pPr>
        <w:autoSpaceDE w:val="0"/>
        <w:autoSpaceDN w:val="0"/>
        <w:adjustRightInd w:val="0"/>
        <w:spacing w:line="240" w:lineRule="auto"/>
        <w:rPr>
          <w:rFonts w:asciiTheme="minorHAnsi" w:eastAsiaTheme="minorHAnsi" w:hAnsiTheme="minorHAnsi" w:cstheme="minorHAnsi"/>
          <w:i/>
          <w:iCs/>
          <w:sz w:val="28"/>
          <w:szCs w:val="28"/>
          <w:lang w:val="en-US"/>
        </w:rPr>
      </w:pPr>
      <w:r w:rsidRPr="0015080F">
        <w:rPr>
          <w:rFonts w:asciiTheme="minorHAnsi" w:eastAsiaTheme="minorHAnsi" w:hAnsiTheme="minorHAnsi" w:cstheme="minorHAnsi"/>
          <w:sz w:val="28"/>
          <w:szCs w:val="28"/>
          <w:lang w:val="en-US"/>
        </w:rPr>
        <w:t xml:space="preserve">ATRILL, P. and </w:t>
      </w:r>
      <w:proofErr w:type="spellStart"/>
      <w:r w:rsidRPr="0015080F">
        <w:rPr>
          <w:rFonts w:asciiTheme="minorHAnsi" w:eastAsiaTheme="minorHAnsi" w:hAnsiTheme="minorHAnsi" w:cstheme="minorHAnsi"/>
          <w:sz w:val="28"/>
          <w:szCs w:val="28"/>
          <w:lang w:val="en-US"/>
        </w:rPr>
        <w:t>McLANEY</w:t>
      </w:r>
      <w:proofErr w:type="spellEnd"/>
      <w:r w:rsidRPr="0015080F">
        <w:rPr>
          <w:rFonts w:asciiTheme="minorHAnsi" w:eastAsiaTheme="minorHAnsi" w:hAnsiTheme="minorHAnsi" w:cstheme="minorHAnsi"/>
          <w:sz w:val="28"/>
          <w:szCs w:val="28"/>
          <w:lang w:val="en-US"/>
        </w:rPr>
        <w:t xml:space="preserve">, E. (2018) </w:t>
      </w:r>
      <w:r w:rsidRPr="0015080F">
        <w:rPr>
          <w:rFonts w:asciiTheme="minorHAnsi" w:eastAsiaTheme="minorHAnsi" w:hAnsiTheme="minorHAnsi" w:cstheme="minorHAnsi"/>
          <w:i/>
          <w:iCs/>
          <w:sz w:val="28"/>
          <w:szCs w:val="28"/>
          <w:lang w:val="en-US"/>
        </w:rPr>
        <w:t>Accounting and Finance for Non-Specialists.</w:t>
      </w:r>
    </w:p>
    <w:p w14:paraId="08ACBFFF" w14:textId="77777777" w:rsidR="00F94F70" w:rsidRPr="0015080F" w:rsidRDefault="00F94F70" w:rsidP="00F94F70">
      <w:pPr>
        <w:autoSpaceDE w:val="0"/>
        <w:autoSpaceDN w:val="0"/>
        <w:adjustRightInd w:val="0"/>
        <w:spacing w:line="240" w:lineRule="auto"/>
        <w:rPr>
          <w:rFonts w:asciiTheme="minorHAnsi" w:eastAsiaTheme="minorHAnsi" w:hAnsiTheme="minorHAnsi" w:cstheme="minorHAnsi"/>
          <w:sz w:val="28"/>
          <w:szCs w:val="28"/>
          <w:lang w:val="en-US"/>
        </w:rPr>
      </w:pPr>
      <w:r w:rsidRPr="0015080F">
        <w:rPr>
          <w:rFonts w:asciiTheme="minorHAnsi" w:eastAsiaTheme="minorHAnsi" w:hAnsiTheme="minorHAnsi" w:cstheme="minorHAnsi"/>
          <w:sz w:val="28"/>
          <w:szCs w:val="28"/>
          <w:lang w:val="en-US"/>
        </w:rPr>
        <w:t>11th Ed. Harlow: Pearson.</w:t>
      </w:r>
    </w:p>
    <w:p w14:paraId="664E611E" w14:textId="77777777" w:rsidR="00F94F70" w:rsidRPr="0015080F" w:rsidRDefault="00F94F70" w:rsidP="00F94F70">
      <w:pPr>
        <w:autoSpaceDE w:val="0"/>
        <w:autoSpaceDN w:val="0"/>
        <w:adjustRightInd w:val="0"/>
        <w:spacing w:line="240" w:lineRule="auto"/>
        <w:rPr>
          <w:rFonts w:asciiTheme="minorHAnsi" w:eastAsiaTheme="minorHAnsi" w:hAnsiTheme="minorHAnsi" w:cstheme="minorHAnsi"/>
          <w:sz w:val="28"/>
          <w:szCs w:val="28"/>
          <w:lang w:val="en-US"/>
        </w:rPr>
      </w:pPr>
      <w:r w:rsidRPr="0015080F">
        <w:rPr>
          <w:rFonts w:asciiTheme="minorHAnsi" w:eastAsiaTheme="minorHAnsi" w:hAnsiTheme="minorHAnsi" w:cstheme="minorHAnsi"/>
          <w:sz w:val="28"/>
          <w:szCs w:val="28"/>
          <w:lang w:val="en-US"/>
        </w:rPr>
        <w:t xml:space="preserve">DRURY, C. (2015) </w:t>
      </w:r>
      <w:r w:rsidRPr="0015080F">
        <w:rPr>
          <w:rFonts w:asciiTheme="minorHAnsi" w:eastAsiaTheme="minorHAnsi" w:hAnsiTheme="minorHAnsi" w:cstheme="minorHAnsi"/>
          <w:i/>
          <w:iCs/>
          <w:sz w:val="28"/>
          <w:szCs w:val="28"/>
          <w:lang w:val="en-US"/>
        </w:rPr>
        <w:t>Management and Cost Accounting</w:t>
      </w:r>
      <w:r w:rsidRPr="0015080F">
        <w:rPr>
          <w:rFonts w:asciiTheme="minorHAnsi" w:eastAsiaTheme="minorHAnsi" w:hAnsiTheme="minorHAnsi" w:cstheme="minorHAnsi"/>
          <w:sz w:val="28"/>
          <w:szCs w:val="28"/>
          <w:lang w:val="en-US"/>
        </w:rPr>
        <w:t>. 9th Ed. Cengage Learning.</w:t>
      </w:r>
    </w:p>
    <w:p w14:paraId="67F0A0AD" w14:textId="77777777" w:rsidR="00F94F70" w:rsidRPr="0015080F" w:rsidRDefault="00F94F70" w:rsidP="00F94F70">
      <w:pPr>
        <w:autoSpaceDE w:val="0"/>
        <w:autoSpaceDN w:val="0"/>
        <w:adjustRightInd w:val="0"/>
        <w:spacing w:line="240" w:lineRule="auto"/>
        <w:rPr>
          <w:rFonts w:asciiTheme="minorHAnsi" w:eastAsiaTheme="minorHAnsi" w:hAnsiTheme="minorHAnsi" w:cstheme="minorHAnsi"/>
          <w:sz w:val="28"/>
          <w:szCs w:val="28"/>
          <w:lang w:val="en-US"/>
        </w:rPr>
      </w:pPr>
      <w:r w:rsidRPr="0015080F">
        <w:rPr>
          <w:rFonts w:asciiTheme="minorHAnsi" w:eastAsiaTheme="minorHAnsi" w:hAnsiTheme="minorHAnsi" w:cstheme="minorHAnsi"/>
          <w:sz w:val="28"/>
          <w:szCs w:val="28"/>
          <w:lang w:val="en-US"/>
        </w:rPr>
        <w:t xml:space="preserve">SEAL, W. et al (2018) </w:t>
      </w:r>
      <w:r w:rsidRPr="0015080F">
        <w:rPr>
          <w:rFonts w:asciiTheme="minorHAnsi" w:eastAsiaTheme="minorHAnsi" w:hAnsiTheme="minorHAnsi" w:cstheme="minorHAnsi"/>
          <w:i/>
          <w:iCs/>
          <w:sz w:val="28"/>
          <w:szCs w:val="28"/>
          <w:lang w:val="en-US"/>
        </w:rPr>
        <w:t xml:space="preserve">Management Accounting. </w:t>
      </w:r>
      <w:r w:rsidRPr="0015080F">
        <w:rPr>
          <w:rFonts w:asciiTheme="minorHAnsi" w:eastAsiaTheme="minorHAnsi" w:hAnsiTheme="minorHAnsi" w:cstheme="minorHAnsi"/>
          <w:sz w:val="28"/>
          <w:szCs w:val="28"/>
          <w:lang w:val="en-US"/>
        </w:rPr>
        <w:t>6th Ed. Maidenhead: McGraw-Hill.</w:t>
      </w:r>
    </w:p>
    <w:p w14:paraId="1550F274" w14:textId="77777777" w:rsidR="00F94F70" w:rsidRPr="0015080F" w:rsidRDefault="00F94F70" w:rsidP="00F94F70">
      <w:pPr>
        <w:autoSpaceDE w:val="0"/>
        <w:autoSpaceDN w:val="0"/>
        <w:adjustRightInd w:val="0"/>
        <w:spacing w:line="240" w:lineRule="auto"/>
        <w:rPr>
          <w:rFonts w:asciiTheme="minorHAnsi" w:eastAsiaTheme="minorHAnsi" w:hAnsiTheme="minorHAnsi" w:cstheme="minorHAnsi"/>
          <w:sz w:val="28"/>
          <w:szCs w:val="28"/>
          <w:lang w:val="en-US"/>
        </w:rPr>
      </w:pPr>
      <w:r w:rsidRPr="0015080F">
        <w:rPr>
          <w:rFonts w:asciiTheme="minorHAnsi" w:eastAsiaTheme="minorHAnsi" w:hAnsiTheme="minorHAnsi" w:cstheme="minorHAnsi"/>
          <w:sz w:val="28"/>
          <w:szCs w:val="28"/>
          <w:lang w:val="en-US"/>
        </w:rPr>
        <w:t xml:space="preserve">WEETMAN, P. (2019). </w:t>
      </w:r>
      <w:r w:rsidRPr="0015080F">
        <w:rPr>
          <w:rFonts w:asciiTheme="minorHAnsi" w:eastAsiaTheme="minorHAnsi" w:hAnsiTheme="minorHAnsi" w:cstheme="minorHAnsi"/>
          <w:i/>
          <w:iCs/>
          <w:sz w:val="28"/>
          <w:szCs w:val="28"/>
          <w:lang w:val="en-US"/>
        </w:rPr>
        <w:t>Financial and Management Accounting: An Introduction</w:t>
      </w:r>
      <w:r w:rsidRPr="0015080F">
        <w:rPr>
          <w:rFonts w:asciiTheme="minorHAnsi" w:eastAsiaTheme="minorHAnsi" w:hAnsiTheme="minorHAnsi" w:cstheme="minorHAnsi"/>
          <w:sz w:val="28"/>
          <w:szCs w:val="28"/>
          <w:lang w:val="en-US"/>
        </w:rPr>
        <w:t>.</w:t>
      </w:r>
    </w:p>
    <w:p w14:paraId="5D720B4E" w14:textId="77777777" w:rsidR="00F94F70" w:rsidRPr="0015080F" w:rsidRDefault="00F94F70" w:rsidP="00F94F70">
      <w:pPr>
        <w:autoSpaceDE w:val="0"/>
        <w:autoSpaceDN w:val="0"/>
        <w:adjustRightInd w:val="0"/>
        <w:spacing w:line="240" w:lineRule="auto"/>
        <w:rPr>
          <w:rFonts w:asciiTheme="minorHAnsi" w:eastAsiaTheme="minorHAnsi" w:hAnsiTheme="minorHAnsi" w:cstheme="minorHAnsi"/>
          <w:sz w:val="28"/>
          <w:szCs w:val="28"/>
          <w:lang w:val="en-US"/>
        </w:rPr>
      </w:pPr>
      <w:r w:rsidRPr="0015080F">
        <w:rPr>
          <w:rFonts w:asciiTheme="minorHAnsi" w:eastAsiaTheme="minorHAnsi" w:hAnsiTheme="minorHAnsi" w:cstheme="minorHAnsi"/>
          <w:sz w:val="28"/>
          <w:szCs w:val="28"/>
          <w:lang w:val="en-US"/>
        </w:rPr>
        <w:t>Harlow: Pearson.</w:t>
      </w:r>
    </w:p>
    <w:p w14:paraId="7B288DE4" w14:textId="77777777" w:rsidR="00F94F70" w:rsidRPr="0015080F" w:rsidRDefault="00F94F70" w:rsidP="00F94F70">
      <w:pPr>
        <w:autoSpaceDE w:val="0"/>
        <w:autoSpaceDN w:val="0"/>
        <w:adjustRightInd w:val="0"/>
        <w:spacing w:line="240" w:lineRule="auto"/>
        <w:rPr>
          <w:rFonts w:asciiTheme="minorHAnsi" w:eastAsiaTheme="minorHAnsi" w:hAnsiTheme="minorHAnsi" w:cstheme="minorHAnsi"/>
          <w:b/>
          <w:bCs/>
          <w:sz w:val="28"/>
          <w:szCs w:val="28"/>
          <w:lang w:val="en-US"/>
        </w:rPr>
      </w:pPr>
      <w:r w:rsidRPr="0015080F">
        <w:rPr>
          <w:rFonts w:asciiTheme="minorHAnsi" w:eastAsiaTheme="minorHAnsi" w:hAnsiTheme="minorHAnsi" w:cstheme="minorHAnsi"/>
          <w:b/>
          <w:bCs/>
          <w:sz w:val="28"/>
          <w:szCs w:val="28"/>
          <w:lang w:val="en-US"/>
        </w:rPr>
        <w:t>Websites</w:t>
      </w:r>
    </w:p>
    <w:p w14:paraId="5DD86CDF" w14:textId="77777777" w:rsidR="00F94F70" w:rsidRPr="0015080F" w:rsidRDefault="00F94F70" w:rsidP="00F94F70">
      <w:pPr>
        <w:autoSpaceDE w:val="0"/>
        <w:autoSpaceDN w:val="0"/>
        <w:adjustRightInd w:val="0"/>
        <w:spacing w:line="240" w:lineRule="auto"/>
        <w:rPr>
          <w:rFonts w:asciiTheme="minorHAnsi" w:eastAsiaTheme="minorHAnsi" w:hAnsiTheme="minorHAnsi" w:cstheme="minorHAnsi"/>
          <w:sz w:val="28"/>
          <w:szCs w:val="28"/>
          <w:lang w:val="en-US"/>
        </w:rPr>
      </w:pPr>
      <w:r w:rsidRPr="0015080F">
        <w:rPr>
          <w:rFonts w:asciiTheme="minorHAnsi" w:eastAsiaTheme="minorHAnsi" w:hAnsiTheme="minorHAnsi" w:cstheme="minorHAnsi"/>
          <w:sz w:val="28"/>
          <w:szCs w:val="28"/>
          <w:lang w:val="en-US"/>
        </w:rPr>
        <w:t>www.accountingcoach.com</w:t>
      </w:r>
    </w:p>
    <w:p w14:paraId="52D58964" w14:textId="77777777" w:rsidR="00F94F70" w:rsidRPr="0015080F" w:rsidRDefault="00F94F70" w:rsidP="00F94F70">
      <w:pPr>
        <w:autoSpaceDE w:val="0"/>
        <w:autoSpaceDN w:val="0"/>
        <w:adjustRightInd w:val="0"/>
        <w:spacing w:line="240" w:lineRule="auto"/>
        <w:rPr>
          <w:rFonts w:asciiTheme="minorHAnsi" w:eastAsiaTheme="minorHAnsi" w:hAnsiTheme="minorHAnsi" w:cstheme="minorHAnsi"/>
          <w:sz w:val="28"/>
          <w:szCs w:val="28"/>
          <w:lang w:val="en-US"/>
        </w:rPr>
      </w:pPr>
      <w:r w:rsidRPr="0015080F">
        <w:rPr>
          <w:rFonts w:asciiTheme="minorHAnsi" w:eastAsiaTheme="minorHAnsi" w:hAnsiTheme="minorHAnsi" w:cstheme="minorHAnsi"/>
          <w:sz w:val="28"/>
          <w:szCs w:val="28"/>
          <w:lang w:val="en-US"/>
        </w:rPr>
        <w:t>www.accaglobal.com</w:t>
      </w:r>
    </w:p>
    <w:p w14:paraId="6504AE1F" w14:textId="77777777" w:rsidR="00F94F70" w:rsidRPr="0015080F" w:rsidRDefault="00F94F70" w:rsidP="00F94F70">
      <w:pPr>
        <w:autoSpaceDE w:val="0"/>
        <w:autoSpaceDN w:val="0"/>
        <w:adjustRightInd w:val="0"/>
        <w:spacing w:line="240" w:lineRule="auto"/>
        <w:rPr>
          <w:rFonts w:asciiTheme="minorHAnsi" w:eastAsiaTheme="minorHAnsi" w:hAnsiTheme="minorHAnsi" w:cstheme="minorHAnsi"/>
          <w:sz w:val="28"/>
          <w:szCs w:val="28"/>
          <w:lang w:val="en-US"/>
        </w:rPr>
      </w:pPr>
      <w:r w:rsidRPr="0015080F">
        <w:rPr>
          <w:rFonts w:asciiTheme="minorHAnsi" w:eastAsiaTheme="minorHAnsi" w:hAnsiTheme="minorHAnsi" w:cstheme="minorHAnsi"/>
          <w:sz w:val="28"/>
          <w:szCs w:val="28"/>
          <w:lang w:val="en-US"/>
        </w:rPr>
        <w:t>www.cimaglobal.com</w:t>
      </w:r>
    </w:p>
    <w:p w14:paraId="7F98D192" w14:textId="77777777" w:rsidR="00F94F70" w:rsidRPr="0015080F" w:rsidRDefault="00F94F70" w:rsidP="00F94F70">
      <w:pPr>
        <w:autoSpaceDE w:val="0"/>
        <w:autoSpaceDN w:val="0"/>
        <w:adjustRightInd w:val="0"/>
        <w:spacing w:line="240" w:lineRule="auto"/>
        <w:rPr>
          <w:rFonts w:asciiTheme="minorHAnsi" w:eastAsiaTheme="minorHAnsi" w:hAnsiTheme="minorHAnsi" w:cstheme="minorHAnsi"/>
          <w:sz w:val="28"/>
          <w:szCs w:val="28"/>
          <w:lang w:val="en-US"/>
        </w:rPr>
      </w:pPr>
      <w:r w:rsidRPr="0015080F">
        <w:rPr>
          <w:rFonts w:asciiTheme="minorHAnsi" w:eastAsiaTheme="minorHAnsi" w:hAnsiTheme="minorHAnsi" w:cstheme="minorHAnsi"/>
          <w:sz w:val="28"/>
          <w:szCs w:val="28"/>
          <w:lang w:val="en-US"/>
        </w:rPr>
        <w:t>www.corporatefinanceinstitute.com</w:t>
      </w:r>
    </w:p>
    <w:p w14:paraId="24ACC6FA" w14:textId="77777777" w:rsidR="00F94F70" w:rsidRPr="0015080F" w:rsidRDefault="00F94F70" w:rsidP="00F94F70">
      <w:pPr>
        <w:autoSpaceDE w:val="0"/>
        <w:autoSpaceDN w:val="0"/>
        <w:adjustRightInd w:val="0"/>
        <w:spacing w:line="240" w:lineRule="auto"/>
        <w:rPr>
          <w:rFonts w:asciiTheme="minorHAnsi" w:eastAsiaTheme="minorHAnsi" w:hAnsiTheme="minorHAnsi" w:cstheme="minorHAnsi"/>
          <w:sz w:val="28"/>
          <w:szCs w:val="28"/>
          <w:lang w:val="en-US"/>
        </w:rPr>
      </w:pPr>
      <w:r w:rsidRPr="0015080F">
        <w:rPr>
          <w:rFonts w:asciiTheme="minorHAnsi" w:eastAsiaTheme="minorHAnsi" w:hAnsiTheme="minorHAnsi" w:cstheme="minorHAnsi"/>
          <w:sz w:val="28"/>
          <w:szCs w:val="28"/>
          <w:lang w:val="en-US"/>
        </w:rPr>
        <w:t>Accounting Coach</w:t>
      </w:r>
    </w:p>
    <w:p w14:paraId="706E239C" w14:textId="77777777" w:rsidR="00950E3B" w:rsidRDefault="00950E3B"/>
    <w:sectPr w:rsidR="00950E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penSans">
    <w:altName w:val="Calibri"/>
    <w:panose1 w:val="00000000000000000000"/>
    <w:charset w:val="00"/>
    <w:family w:val="swiss"/>
    <w:notTrueType/>
    <w:pitch w:val="default"/>
    <w:sig w:usb0="00000003" w:usb1="00000000" w:usb2="00000000" w:usb3="00000000" w:csb0="00000001" w:csb1="00000000"/>
  </w:font>
  <w:font w:name="OpenSans-Bold">
    <w:altName w:val="Calibri"/>
    <w:panose1 w:val="00000000000000000000"/>
    <w:charset w:val="00"/>
    <w:family w:val="swiss"/>
    <w:notTrueType/>
    <w:pitch w:val="default"/>
    <w:sig w:usb0="00000003" w:usb1="00000000" w:usb2="00000000" w:usb3="00000000" w:csb0="0000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90811"/>
    <w:multiLevelType w:val="multilevel"/>
    <w:tmpl w:val="5F2A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56334C"/>
    <w:multiLevelType w:val="hybridMultilevel"/>
    <w:tmpl w:val="200E0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0F369E"/>
    <w:multiLevelType w:val="hybridMultilevel"/>
    <w:tmpl w:val="8528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9259AF"/>
    <w:multiLevelType w:val="hybridMultilevel"/>
    <w:tmpl w:val="43FC8376"/>
    <w:lvl w:ilvl="0" w:tplc="C3460D22">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F70"/>
    <w:rsid w:val="000956AC"/>
    <w:rsid w:val="00114835"/>
    <w:rsid w:val="00157ED2"/>
    <w:rsid w:val="001B789C"/>
    <w:rsid w:val="001C318C"/>
    <w:rsid w:val="001F5257"/>
    <w:rsid w:val="00240536"/>
    <w:rsid w:val="00254B5C"/>
    <w:rsid w:val="0026093E"/>
    <w:rsid w:val="002B4C17"/>
    <w:rsid w:val="003E2E3F"/>
    <w:rsid w:val="00411275"/>
    <w:rsid w:val="00467A01"/>
    <w:rsid w:val="004F32C3"/>
    <w:rsid w:val="005323BD"/>
    <w:rsid w:val="005475A1"/>
    <w:rsid w:val="00563A15"/>
    <w:rsid w:val="0058405B"/>
    <w:rsid w:val="00634356"/>
    <w:rsid w:val="00653140"/>
    <w:rsid w:val="00671BFB"/>
    <w:rsid w:val="006C3637"/>
    <w:rsid w:val="00710FC9"/>
    <w:rsid w:val="00733A6D"/>
    <w:rsid w:val="007E32E0"/>
    <w:rsid w:val="00802AC1"/>
    <w:rsid w:val="008939F0"/>
    <w:rsid w:val="009303E2"/>
    <w:rsid w:val="00950E3B"/>
    <w:rsid w:val="009661DD"/>
    <w:rsid w:val="00AF74F0"/>
    <w:rsid w:val="00BB2AD4"/>
    <w:rsid w:val="00C13EED"/>
    <w:rsid w:val="00C310C0"/>
    <w:rsid w:val="00CD7958"/>
    <w:rsid w:val="00CE1216"/>
    <w:rsid w:val="00D42EEE"/>
    <w:rsid w:val="00E573FE"/>
    <w:rsid w:val="00E6637E"/>
    <w:rsid w:val="00E67DCA"/>
    <w:rsid w:val="00E76DD1"/>
    <w:rsid w:val="00F11C5E"/>
    <w:rsid w:val="00F4351C"/>
    <w:rsid w:val="00F94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D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F70"/>
    <w:pPr>
      <w:spacing w:after="0" w:line="260" w:lineRule="atLeast"/>
    </w:pPr>
    <w:rPr>
      <w:rFonts w:ascii="Verdana" w:eastAsia="Times New Roman" w:hAnsi="Verdana"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F94F70"/>
    <w:rPr>
      <w:rFonts w:ascii="Wingdings" w:eastAsia="Wingdings" w:hAnsi="Wingdings" w:cs="Wingdings"/>
      <w:color w:val="000000"/>
      <w:lang w:val="en-US"/>
    </w:rPr>
  </w:style>
  <w:style w:type="character" w:customStyle="1" w:styleId="CommentTextChar">
    <w:name w:val="Comment Text Char"/>
    <w:basedOn w:val="DefaultParagraphFont"/>
    <w:link w:val="CommentText"/>
    <w:uiPriority w:val="99"/>
    <w:semiHidden/>
    <w:rsid w:val="00F94F70"/>
    <w:rPr>
      <w:rFonts w:ascii="Wingdings" w:eastAsia="Wingdings" w:hAnsi="Wingdings" w:cs="Wingdings"/>
      <w:color w:val="000000"/>
      <w:sz w:val="20"/>
      <w:szCs w:val="20"/>
    </w:rPr>
  </w:style>
  <w:style w:type="paragraph" w:customStyle="1" w:styleId="Tabletexthd">
    <w:name w:val="Table text hd"/>
    <w:qFormat/>
    <w:rsid w:val="00F94F70"/>
    <w:pPr>
      <w:spacing w:before="120" w:after="60" w:line="260" w:lineRule="atLeast"/>
    </w:pPr>
    <w:rPr>
      <w:rFonts w:ascii="Open Sans" w:eastAsia="Batang" w:hAnsi="Open Sans" w:cs="Times New Roman"/>
      <w:b/>
      <w:szCs w:val="20"/>
      <w:lang w:val="en-GB"/>
    </w:rPr>
  </w:style>
  <w:style w:type="paragraph" w:customStyle="1" w:styleId="guideheadB">
    <w:name w:val="guide head B"/>
    <w:basedOn w:val="Normal"/>
    <w:next w:val="Normal"/>
    <w:qFormat/>
    <w:rsid w:val="00F94F70"/>
    <w:pPr>
      <w:spacing w:after="40" w:line="240" w:lineRule="auto"/>
      <w:jc w:val="center"/>
      <w:outlineLvl w:val="0"/>
    </w:pPr>
    <w:rPr>
      <w:rFonts w:ascii="Open Sans" w:hAnsi="Open Sans"/>
      <w:b/>
      <w:color w:val="003057"/>
      <w:sz w:val="36"/>
      <w:szCs w:val="24"/>
    </w:rPr>
  </w:style>
  <w:style w:type="paragraph" w:customStyle="1" w:styleId="Tabletexthdwht">
    <w:name w:val="Table text hd wht"/>
    <w:basedOn w:val="Tabletexthd"/>
    <w:qFormat/>
    <w:rsid w:val="00F94F70"/>
    <w:rPr>
      <w:color w:val="FFFFFF" w:themeColor="background1"/>
    </w:rPr>
  </w:style>
  <w:style w:type="paragraph" w:customStyle="1" w:styleId="Tabletext">
    <w:name w:val="Table text"/>
    <w:link w:val="TabletextChar"/>
    <w:qFormat/>
    <w:rsid w:val="00F94F70"/>
    <w:pPr>
      <w:tabs>
        <w:tab w:val="left" w:pos="720"/>
      </w:tabs>
      <w:spacing w:before="60" w:after="60" w:line="240" w:lineRule="auto"/>
    </w:pPr>
    <w:rPr>
      <w:rFonts w:ascii="Open Sans" w:eastAsia="Times New Roman" w:hAnsi="Open Sans" w:cs="Times New Roman"/>
      <w:szCs w:val="20"/>
      <w:lang w:val="en-GB"/>
    </w:rPr>
  </w:style>
  <w:style w:type="table" w:styleId="TableGrid">
    <w:name w:val="Table Grid"/>
    <w:basedOn w:val="TableNormal"/>
    <w:uiPriority w:val="39"/>
    <w:rsid w:val="00F94F7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s-NoBold">
    <w:name w:val="Notes - No Bold"/>
    <w:basedOn w:val="Normal"/>
    <w:qFormat/>
    <w:rsid w:val="00F94F70"/>
    <w:pPr>
      <w:spacing w:after="120" w:line="240" w:lineRule="auto"/>
      <w:outlineLvl w:val="0"/>
    </w:pPr>
    <w:rPr>
      <w:rFonts w:ascii="Open Sans" w:eastAsiaTheme="minorHAnsi" w:hAnsi="Open Sans" w:cstheme="minorBidi"/>
    </w:rPr>
  </w:style>
  <w:style w:type="paragraph" w:customStyle="1" w:styleId="unitcontenthd">
    <w:name w:val="unit content hd"/>
    <w:next w:val="Normal"/>
    <w:qFormat/>
    <w:rsid w:val="00F94F70"/>
    <w:pPr>
      <w:spacing w:before="360" w:after="120" w:line="260" w:lineRule="atLeast"/>
      <w:ind w:left="567" w:hanging="567"/>
    </w:pPr>
    <w:rPr>
      <w:rFonts w:ascii="Open Sans" w:eastAsia="Batang" w:hAnsi="Open Sans" w:cs="Times New Roman"/>
      <w:b/>
      <w:sz w:val="26"/>
      <w:szCs w:val="20"/>
      <w:lang w:val="en-GB"/>
    </w:rPr>
  </w:style>
  <w:style w:type="paragraph" w:styleId="ListParagraph">
    <w:name w:val="List Paragraph"/>
    <w:aliases w:val="Table Text Heading"/>
    <w:basedOn w:val="Normal"/>
    <w:uiPriority w:val="99"/>
    <w:qFormat/>
    <w:rsid w:val="00F94F70"/>
    <w:pPr>
      <w:ind w:left="720"/>
      <w:contextualSpacing/>
    </w:pPr>
  </w:style>
  <w:style w:type="character" w:customStyle="1" w:styleId="TabletextChar">
    <w:name w:val="Table text Char"/>
    <w:basedOn w:val="DefaultParagraphFont"/>
    <w:link w:val="Tabletext"/>
    <w:rsid w:val="00F94F70"/>
    <w:rPr>
      <w:rFonts w:ascii="Open Sans" w:eastAsia="Times New Roman" w:hAnsi="Open Sans" w:cs="Times New Roman"/>
      <w:szCs w:val="20"/>
      <w:lang w:val="en-GB"/>
    </w:rPr>
  </w:style>
  <w:style w:type="character" w:styleId="Strong">
    <w:name w:val="Strong"/>
    <w:basedOn w:val="DefaultParagraphFont"/>
    <w:uiPriority w:val="22"/>
    <w:qFormat/>
    <w:rsid w:val="00E67DCA"/>
    <w:rPr>
      <w:b/>
      <w:bCs/>
    </w:rPr>
  </w:style>
  <w:style w:type="paragraph" w:styleId="BalloonText">
    <w:name w:val="Balloon Text"/>
    <w:basedOn w:val="Normal"/>
    <w:link w:val="BalloonTextChar"/>
    <w:uiPriority w:val="99"/>
    <w:semiHidden/>
    <w:unhideWhenUsed/>
    <w:rsid w:val="008939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9F0"/>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F70"/>
    <w:pPr>
      <w:spacing w:after="0" w:line="260" w:lineRule="atLeast"/>
    </w:pPr>
    <w:rPr>
      <w:rFonts w:ascii="Verdana" w:eastAsia="Times New Roman" w:hAnsi="Verdana"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F94F70"/>
    <w:rPr>
      <w:rFonts w:ascii="Wingdings" w:eastAsia="Wingdings" w:hAnsi="Wingdings" w:cs="Wingdings"/>
      <w:color w:val="000000"/>
      <w:lang w:val="en-US"/>
    </w:rPr>
  </w:style>
  <w:style w:type="character" w:customStyle="1" w:styleId="CommentTextChar">
    <w:name w:val="Comment Text Char"/>
    <w:basedOn w:val="DefaultParagraphFont"/>
    <w:link w:val="CommentText"/>
    <w:uiPriority w:val="99"/>
    <w:semiHidden/>
    <w:rsid w:val="00F94F70"/>
    <w:rPr>
      <w:rFonts w:ascii="Wingdings" w:eastAsia="Wingdings" w:hAnsi="Wingdings" w:cs="Wingdings"/>
      <w:color w:val="000000"/>
      <w:sz w:val="20"/>
      <w:szCs w:val="20"/>
    </w:rPr>
  </w:style>
  <w:style w:type="paragraph" w:customStyle="1" w:styleId="Tabletexthd">
    <w:name w:val="Table text hd"/>
    <w:qFormat/>
    <w:rsid w:val="00F94F70"/>
    <w:pPr>
      <w:spacing w:before="120" w:after="60" w:line="260" w:lineRule="atLeast"/>
    </w:pPr>
    <w:rPr>
      <w:rFonts w:ascii="Open Sans" w:eastAsia="Batang" w:hAnsi="Open Sans" w:cs="Times New Roman"/>
      <w:b/>
      <w:szCs w:val="20"/>
      <w:lang w:val="en-GB"/>
    </w:rPr>
  </w:style>
  <w:style w:type="paragraph" w:customStyle="1" w:styleId="guideheadB">
    <w:name w:val="guide head B"/>
    <w:basedOn w:val="Normal"/>
    <w:next w:val="Normal"/>
    <w:qFormat/>
    <w:rsid w:val="00F94F70"/>
    <w:pPr>
      <w:spacing w:after="40" w:line="240" w:lineRule="auto"/>
      <w:jc w:val="center"/>
      <w:outlineLvl w:val="0"/>
    </w:pPr>
    <w:rPr>
      <w:rFonts w:ascii="Open Sans" w:hAnsi="Open Sans"/>
      <w:b/>
      <w:color w:val="003057"/>
      <w:sz w:val="36"/>
      <w:szCs w:val="24"/>
    </w:rPr>
  </w:style>
  <w:style w:type="paragraph" w:customStyle="1" w:styleId="Tabletexthdwht">
    <w:name w:val="Table text hd wht"/>
    <w:basedOn w:val="Tabletexthd"/>
    <w:qFormat/>
    <w:rsid w:val="00F94F70"/>
    <w:rPr>
      <w:color w:val="FFFFFF" w:themeColor="background1"/>
    </w:rPr>
  </w:style>
  <w:style w:type="paragraph" w:customStyle="1" w:styleId="Tabletext">
    <w:name w:val="Table text"/>
    <w:link w:val="TabletextChar"/>
    <w:qFormat/>
    <w:rsid w:val="00F94F70"/>
    <w:pPr>
      <w:tabs>
        <w:tab w:val="left" w:pos="720"/>
      </w:tabs>
      <w:spacing w:before="60" w:after="60" w:line="240" w:lineRule="auto"/>
    </w:pPr>
    <w:rPr>
      <w:rFonts w:ascii="Open Sans" w:eastAsia="Times New Roman" w:hAnsi="Open Sans" w:cs="Times New Roman"/>
      <w:szCs w:val="20"/>
      <w:lang w:val="en-GB"/>
    </w:rPr>
  </w:style>
  <w:style w:type="table" w:styleId="TableGrid">
    <w:name w:val="Table Grid"/>
    <w:basedOn w:val="TableNormal"/>
    <w:uiPriority w:val="39"/>
    <w:rsid w:val="00F94F7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s-NoBold">
    <w:name w:val="Notes - No Bold"/>
    <w:basedOn w:val="Normal"/>
    <w:qFormat/>
    <w:rsid w:val="00F94F70"/>
    <w:pPr>
      <w:spacing w:after="120" w:line="240" w:lineRule="auto"/>
      <w:outlineLvl w:val="0"/>
    </w:pPr>
    <w:rPr>
      <w:rFonts w:ascii="Open Sans" w:eastAsiaTheme="minorHAnsi" w:hAnsi="Open Sans" w:cstheme="minorBidi"/>
    </w:rPr>
  </w:style>
  <w:style w:type="paragraph" w:customStyle="1" w:styleId="unitcontenthd">
    <w:name w:val="unit content hd"/>
    <w:next w:val="Normal"/>
    <w:qFormat/>
    <w:rsid w:val="00F94F70"/>
    <w:pPr>
      <w:spacing w:before="360" w:after="120" w:line="260" w:lineRule="atLeast"/>
      <w:ind w:left="567" w:hanging="567"/>
    </w:pPr>
    <w:rPr>
      <w:rFonts w:ascii="Open Sans" w:eastAsia="Batang" w:hAnsi="Open Sans" w:cs="Times New Roman"/>
      <w:b/>
      <w:sz w:val="26"/>
      <w:szCs w:val="20"/>
      <w:lang w:val="en-GB"/>
    </w:rPr>
  </w:style>
  <w:style w:type="paragraph" w:styleId="ListParagraph">
    <w:name w:val="List Paragraph"/>
    <w:aliases w:val="Table Text Heading"/>
    <w:basedOn w:val="Normal"/>
    <w:uiPriority w:val="99"/>
    <w:qFormat/>
    <w:rsid w:val="00F94F70"/>
    <w:pPr>
      <w:ind w:left="720"/>
      <w:contextualSpacing/>
    </w:pPr>
  </w:style>
  <w:style w:type="character" w:customStyle="1" w:styleId="TabletextChar">
    <w:name w:val="Table text Char"/>
    <w:basedOn w:val="DefaultParagraphFont"/>
    <w:link w:val="Tabletext"/>
    <w:rsid w:val="00F94F70"/>
    <w:rPr>
      <w:rFonts w:ascii="Open Sans" w:eastAsia="Times New Roman" w:hAnsi="Open Sans" w:cs="Times New Roman"/>
      <w:szCs w:val="20"/>
      <w:lang w:val="en-GB"/>
    </w:rPr>
  </w:style>
  <w:style w:type="character" w:styleId="Strong">
    <w:name w:val="Strong"/>
    <w:basedOn w:val="DefaultParagraphFont"/>
    <w:uiPriority w:val="22"/>
    <w:qFormat/>
    <w:rsid w:val="00E67DCA"/>
    <w:rPr>
      <w:b/>
      <w:bCs/>
    </w:rPr>
  </w:style>
  <w:style w:type="paragraph" w:styleId="BalloonText">
    <w:name w:val="Balloon Text"/>
    <w:basedOn w:val="Normal"/>
    <w:link w:val="BalloonTextChar"/>
    <w:uiPriority w:val="99"/>
    <w:semiHidden/>
    <w:unhideWhenUsed/>
    <w:rsid w:val="008939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9F0"/>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8128">
      <w:bodyDiv w:val="1"/>
      <w:marLeft w:val="0"/>
      <w:marRight w:val="0"/>
      <w:marTop w:val="0"/>
      <w:marBottom w:val="0"/>
      <w:divBdr>
        <w:top w:val="none" w:sz="0" w:space="0" w:color="auto"/>
        <w:left w:val="none" w:sz="0" w:space="0" w:color="auto"/>
        <w:bottom w:val="none" w:sz="0" w:space="0" w:color="auto"/>
        <w:right w:val="none" w:sz="0" w:space="0" w:color="auto"/>
      </w:divBdr>
    </w:div>
    <w:div w:id="331759215">
      <w:bodyDiv w:val="1"/>
      <w:marLeft w:val="0"/>
      <w:marRight w:val="0"/>
      <w:marTop w:val="0"/>
      <w:marBottom w:val="0"/>
      <w:divBdr>
        <w:top w:val="none" w:sz="0" w:space="0" w:color="auto"/>
        <w:left w:val="none" w:sz="0" w:space="0" w:color="auto"/>
        <w:bottom w:val="none" w:sz="0" w:space="0" w:color="auto"/>
        <w:right w:val="none" w:sz="0" w:space="0" w:color="auto"/>
      </w:divBdr>
    </w:div>
    <w:div w:id="347222511">
      <w:bodyDiv w:val="1"/>
      <w:marLeft w:val="0"/>
      <w:marRight w:val="0"/>
      <w:marTop w:val="0"/>
      <w:marBottom w:val="0"/>
      <w:divBdr>
        <w:top w:val="none" w:sz="0" w:space="0" w:color="auto"/>
        <w:left w:val="none" w:sz="0" w:space="0" w:color="auto"/>
        <w:bottom w:val="none" w:sz="0" w:space="0" w:color="auto"/>
        <w:right w:val="none" w:sz="0" w:space="0" w:color="auto"/>
      </w:divBdr>
    </w:div>
    <w:div w:id="435293478">
      <w:bodyDiv w:val="1"/>
      <w:marLeft w:val="0"/>
      <w:marRight w:val="0"/>
      <w:marTop w:val="0"/>
      <w:marBottom w:val="0"/>
      <w:divBdr>
        <w:top w:val="none" w:sz="0" w:space="0" w:color="auto"/>
        <w:left w:val="none" w:sz="0" w:space="0" w:color="auto"/>
        <w:bottom w:val="none" w:sz="0" w:space="0" w:color="auto"/>
        <w:right w:val="none" w:sz="0" w:space="0" w:color="auto"/>
      </w:divBdr>
    </w:div>
    <w:div w:id="501631228">
      <w:bodyDiv w:val="1"/>
      <w:marLeft w:val="0"/>
      <w:marRight w:val="0"/>
      <w:marTop w:val="0"/>
      <w:marBottom w:val="0"/>
      <w:divBdr>
        <w:top w:val="none" w:sz="0" w:space="0" w:color="auto"/>
        <w:left w:val="none" w:sz="0" w:space="0" w:color="auto"/>
        <w:bottom w:val="none" w:sz="0" w:space="0" w:color="auto"/>
        <w:right w:val="none" w:sz="0" w:space="0" w:color="auto"/>
      </w:divBdr>
    </w:div>
    <w:div w:id="687752379">
      <w:bodyDiv w:val="1"/>
      <w:marLeft w:val="0"/>
      <w:marRight w:val="0"/>
      <w:marTop w:val="0"/>
      <w:marBottom w:val="0"/>
      <w:divBdr>
        <w:top w:val="none" w:sz="0" w:space="0" w:color="auto"/>
        <w:left w:val="none" w:sz="0" w:space="0" w:color="auto"/>
        <w:bottom w:val="none" w:sz="0" w:space="0" w:color="auto"/>
        <w:right w:val="none" w:sz="0" w:space="0" w:color="auto"/>
      </w:divBdr>
    </w:div>
    <w:div w:id="1205214287">
      <w:bodyDiv w:val="1"/>
      <w:marLeft w:val="0"/>
      <w:marRight w:val="0"/>
      <w:marTop w:val="0"/>
      <w:marBottom w:val="0"/>
      <w:divBdr>
        <w:top w:val="none" w:sz="0" w:space="0" w:color="auto"/>
        <w:left w:val="none" w:sz="0" w:space="0" w:color="auto"/>
        <w:bottom w:val="none" w:sz="0" w:space="0" w:color="auto"/>
        <w:right w:val="none" w:sz="0" w:space="0" w:color="auto"/>
      </w:divBdr>
      <w:divsChild>
        <w:div w:id="641541603">
          <w:marLeft w:val="0"/>
          <w:marRight w:val="0"/>
          <w:marTop w:val="0"/>
          <w:marBottom w:val="0"/>
          <w:divBdr>
            <w:top w:val="none" w:sz="0" w:space="0" w:color="auto"/>
            <w:left w:val="none" w:sz="0" w:space="0" w:color="auto"/>
            <w:bottom w:val="none" w:sz="0" w:space="0" w:color="auto"/>
            <w:right w:val="none" w:sz="0" w:space="0" w:color="auto"/>
          </w:divBdr>
        </w:div>
        <w:div w:id="320815002">
          <w:marLeft w:val="0"/>
          <w:marRight w:val="0"/>
          <w:marTop w:val="0"/>
          <w:marBottom w:val="0"/>
          <w:divBdr>
            <w:top w:val="none" w:sz="0" w:space="0" w:color="auto"/>
            <w:left w:val="none" w:sz="0" w:space="0" w:color="auto"/>
            <w:bottom w:val="none" w:sz="0" w:space="0" w:color="auto"/>
            <w:right w:val="none" w:sz="0" w:space="0" w:color="auto"/>
          </w:divBdr>
        </w:div>
        <w:div w:id="402416631">
          <w:marLeft w:val="0"/>
          <w:marRight w:val="0"/>
          <w:marTop w:val="0"/>
          <w:marBottom w:val="0"/>
          <w:divBdr>
            <w:top w:val="none" w:sz="0" w:space="0" w:color="auto"/>
            <w:left w:val="none" w:sz="0" w:space="0" w:color="auto"/>
            <w:bottom w:val="none" w:sz="0" w:space="0" w:color="auto"/>
            <w:right w:val="none" w:sz="0" w:space="0" w:color="auto"/>
          </w:divBdr>
        </w:div>
        <w:div w:id="610549984">
          <w:marLeft w:val="0"/>
          <w:marRight w:val="0"/>
          <w:marTop w:val="0"/>
          <w:marBottom w:val="0"/>
          <w:divBdr>
            <w:top w:val="none" w:sz="0" w:space="0" w:color="auto"/>
            <w:left w:val="none" w:sz="0" w:space="0" w:color="auto"/>
            <w:bottom w:val="none" w:sz="0" w:space="0" w:color="auto"/>
            <w:right w:val="none" w:sz="0" w:space="0" w:color="auto"/>
          </w:divBdr>
        </w:div>
        <w:div w:id="1689213653">
          <w:marLeft w:val="0"/>
          <w:marRight w:val="0"/>
          <w:marTop w:val="0"/>
          <w:marBottom w:val="0"/>
          <w:divBdr>
            <w:top w:val="none" w:sz="0" w:space="0" w:color="auto"/>
            <w:left w:val="none" w:sz="0" w:space="0" w:color="auto"/>
            <w:bottom w:val="none" w:sz="0" w:space="0" w:color="auto"/>
            <w:right w:val="none" w:sz="0" w:space="0" w:color="auto"/>
          </w:divBdr>
        </w:div>
      </w:divsChild>
    </w:div>
    <w:div w:id="1381399567">
      <w:bodyDiv w:val="1"/>
      <w:marLeft w:val="0"/>
      <w:marRight w:val="0"/>
      <w:marTop w:val="0"/>
      <w:marBottom w:val="0"/>
      <w:divBdr>
        <w:top w:val="none" w:sz="0" w:space="0" w:color="auto"/>
        <w:left w:val="none" w:sz="0" w:space="0" w:color="auto"/>
        <w:bottom w:val="none" w:sz="0" w:space="0" w:color="auto"/>
        <w:right w:val="none" w:sz="0" w:space="0" w:color="auto"/>
      </w:divBdr>
    </w:div>
    <w:div w:id="1498956295">
      <w:bodyDiv w:val="1"/>
      <w:marLeft w:val="0"/>
      <w:marRight w:val="0"/>
      <w:marTop w:val="0"/>
      <w:marBottom w:val="0"/>
      <w:divBdr>
        <w:top w:val="none" w:sz="0" w:space="0" w:color="auto"/>
        <w:left w:val="none" w:sz="0" w:space="0" w:color="auto"/>
        <w:bottom w:val="none" w:sz="0" w:space="0" w:color="auto"/>
        <w:right w:val="none" w:sz="0" w:space="0" w:color="auto"/>
      </w:divBdr>
    </w:div>
    <w:div w:id="1566912142">
      <w:bodyDiv w:val="1"/>
      <w:marLeft w:val="0"/>
      <w:marRight w:val="0"/>
      <w:marTop w:val="0"/>
      <w:marBottom w:val="0"/>
      <w:divBdr>
        <w:top w:val="none" w:sz="0" w:space="0" w:color="auto"/>
        <w:left w:val="none" w:sz="0" w:space="0" w:color="auto"/>
        <w:bottom w:val="none" w:sz="0" w:space="0" w:color="auto"/>
        <w:right w:val="none" w:sz="0" w:space="0" w:color="auto"/>
      </w:divBdr>
    </w:div>
    <w:div w:id="1692144334">
      <w:bodyDiv w:val="1"/>
      <w:marLeft w:val="0"/>
      <w:marRight w:val="0"/>
      <w:marTop w:val="0"/>
      <w:marBottom w:val="0"/>
      <w:divBdr>
        <w:top w:val="none" w:sz="0" w:space="0" w:color="auto"/>
        <w:left w:val="none" w:sz="0" w:space="0" w:color="auto"/>
        <w:bottom w:val="none" w:sz="0" w:space="0" w:color="auto"/>
        <w:right w:val="none" w:sz="0" w:space="0" w:color="auto"/>
      </w:divBdr>
    </w:div>
    <w:div w:id="2075080901">
      <w:bodyDiv w:val="1"/>
      <w:marLeft w:val="0"/>
      <w:marRight w:val="0"/>
      <w:marTop w:val="0"/>
      <w:marBottom w:val="0"/>
      <w:divBdr>
        <w:top w:val="none" w:sz="0" w:space="0" w:color="auto"/>
        <w:left w:val="none" w:sz="0" w:space="0" w:color="auto"/>
        <w:bottom w:val="none" w:sz="0" w:space="0" w:color="auto"/>
        <w:right w:val="none" w:sz="0" w:space="0" w:color="auto"/>
      </w:divBdr>
      <w:divsChild>
        <w:div w:id="343560699">
          <w:marLeft w:val="0"/>
          <w:marRight w:val="0"/>
          <w:marTop w:val="0"/>
          <w:marBottom w:val="0"/>
          <w:divBdr>
            <w:top w:val="none" w:sz="0" w:space="0" w:color="auto"/>
            <w:left w:val="none" w:sz="0" w:space="0" w:color="auto"/>
            <w:bottom w:val="none" w:sz="0" w:space="0" w:color="auto"/>
            <w:right w:val="none" w:sz="0" w:space="0" w:color="auto"/>
          </w:divBdr>
          <w:divsChild>
            <w:div w:id="293827376">
              <w:marLeft w:val="0"/>
              <w:marRight w:val="0"/>
              <w:marTop w:val="0"/>
              <w:marBottom w:val="0"/>
              <w:divBdr>
                <w:top w:val="none" w:sz="0" w:space="0" w:color="auto"/>
                <w:left w:val="none" w:sz="0" w:space="0" w:color="auto"/>
                <w:bottom w:val="none" w:sz="0" w:space="0" w:color="auto"/>
                <w:right w:val="none" w:sz="0" w:space="0" w:color="auto"/>
              </w:divBdr>
            </w:div>
          </w:divsChild>
        </w:div>
        <w:div w:id="1499416781">
          <w:marLeft w:val="0"/>
          <w:marRight w:val="0"/>
          <w:marTop w:val="0"/>
          <w:marBottom w:val="0"/>
          <w:divBdr>
            <w:top w:val="none" w:sz="0" w:space="0" w:color="auto"/>
            <w:left w:val="none" w:sz="0" w:space="0" w:color="auto"/>
            <w:bottom w:val="none" w:sz="0" w:space="0" w:color="auto"/>
            <w:right w:val="none" w:sz="0" w:space="0" w:color="auto"/>
          </w:divBdr>
          <w:divsChild>
            <w:div w:id="6371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financestrategists.com/finance-terms/debenture/" TargetMode="External"/><Relationship Id="rId3" Type="http://schemas.microsoft.com/office/2007/relationships/stylesWithEffects" Target="stylesWithEffects.xml"/><Relationship Id="rId7" Type="http://schemas.openxmlformats.org/officeDocument/2006/relationships/hyperlink" Target="https://learn.financestrategists.com/explanation/cash-flow-statement/what-is-meant-by-fun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financestrategists.com/explanation/budgeting/cash-budge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earn.financestrategists.com/finance-terms/cap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8</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Roohi Iqbal</dc:creator>
  <cp:keywords/>
  <dc:description/>
  <cp:lastModifiedBy>K.A computer</cp:lastModifiedBy>
  <cp:revision>37</cp:revision>
  <dcterms:created xsi:type="dcterms:W3CDTF">2023-02-05T04:40:00Z</dcterms:created>
  <dcterms:modified xsi:type="dcterms:W3CDTF">2023-05-06T19:36:00Z</dcterms:modified>
</cp:coreProperties>
</file>